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2532" w14:textId="52B539E0" w:rsidR="00427BF2" w:rsidRDefault="00427BF2" w:rsidP="00427BF2">
      <w:pPr>
        <w:pStyle w:val="Indice"/>
        <w:jc w:val="center"/>
        <w:rPr>
          <w:b/>
          <w:bCs/>
        </w:rPr>
      </w:pPr>
      <w:r>
        <w:rPr>
          <w:b/>
          <w:bCs/>
        </w:rPr>
        <w:t>(riportare su carta intestata dell’offerente)</w:t>
      </w:r>
    </w:p>
    <w:p w14:paraId="320E6672" w14:textId="21A0403A" w:rsidR="00427BF2" w:rsidRPr="00427BF2" w:rsidRDefault="00427BF2" w:rsidP="00427BF2">
      <w:pPr>
        <w:pStyle w:val="Indice"/>
        <w:jc w:val="center"/>
        <w:rPr>
          <w:b/>
          <w:bCs/>
        </w:rPr>
      </w:pPr>
      <w:r w:rsidRPr="00427BF2">
        <w:rPr>
          <w:b/>
          <w:bCs/>
        </w:rPr>
        <w:t>DOMANDA DI PARTECIPAZIONE</w:t>
      </w:r>
      <w:r w:rsidR="00C24598">
        <w:rPr>
          <w:b/>
          <w:bCs/>
        </w:rPr>
        <w:t xml:space="preserve"> </w:t>
      </w:r>
    </w:p>
    <w:p w14:paraId="72EB3A1B" w14:textId="2FF93E91" w:rsidR="00427BF2" w:rsidRDefault="00427BF2" w:rsidP="00427BF2">
      <w:pPr>
        <w:pStyle w:val="Indice"/>
        <w:jc w:val="center"/>
        <w:rPr>
          <w:sz w:val="20"/>
          <w:szCs w:val="20"/>
        </w:rPr>
      </w:pPr>
      <w:r w:rsidRPr="00427BF2">
        <w:rPr>
          <w:sz w:val="20"/>
          <w:szCs w:val="20"/>
        </w:rPr>
        <w:t xml:space="preserve">GARA TELEMATICA A PROCEDURA APERTA PER L’AFFIDAMENTO </w:t>
      </w:r>
      <w:r w:rsidR="00B26EAD" w:rsidRPr="00B26EAD">
        <w:rPr>
          <w:sz w:val="20"/>
          <w:szCs w:val="20"/>
        </w:rPr>
        <w:t>DEL SISTEMA INTEGRATO DI SERVIZI A SOSTEGNO DELLE FAMIGLIE CON MINORI MEDIANTE INTERVENTI EDUCATIVI E MULTIDISCIPLINARI</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5108F59D" w:rsidR="00C41162" w:rsidRPr="006533B7" w:rsidRDefault="00843E6C" w:rsidP="00BF1D89">
      <w:pPr>
        <w:ind w:left="284" w:hanging="284"/>
        <w:jc w:val="both"/>
        <w:rPr>
          <w:sz w:val="20"/>
          <w:szCs w:val="20"/>
        </w:rPr>
      </w:pPr>
      <w:r>
        <w:rPr>
          <w:sz w:val="20"/>
          <w:szCs w:val="20"/>
        </w:rPr>
        <w:fldChar w:fldCharType="begin">
          <w:ffData>
            <w:name w:val="Controllo1"/>
            <w:enabled/>
            <w:calcOnExit w:val="0"/>
            <w:checkBox>
              <w:sizeAuto/>
              <w:default w:val="0"/>
            </w:checkBox>
          </w:ffData>
        </w:fldChar>
      </w:r>
      <w:bookmarkStart w:id="0" w:name="Controllo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Pr>
          <w:sz w:val="20"/>
          <w:szCs w:val="20"/>
        </w:rPr>
        <w:t xml:space="preserve"> </w:t>
      </w:r>
      <w:r w:rsidR="00184306" w:rsidRPr="006533B7">
        <w:rPr>
          <w:sz w:val="20"/>
          <w:szCs w:val="20"/>
        </w:rPr>
        <w:t xml:space="preserve">Legale Rappresentante </w:t>
      </w:r>
    </w:p>
    <w:p w14:paraId="7756F524" w14:textId="1DD214E0" w:rsidR="00C41162" w:rsidRPr="006533B7" w:rsidRDefault="00843E6C" w:rsidP="00BF1D89">
      <w:pPr>
        <w:ind w:left="284" w:hanging="284"/>
        <w:jc w:val="both"/>
        <w:rPr>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6533B7">
        <w:rPr>
          <w:sz w:val="20"/>
          <w:szCs w:val="20"/>
        </w:rPr>
        <w:t xml:space="preserve">Institore </w:t>
      </w:r>
    </w:p>
    <w:p w14:paraId="5E07635B" w14:textId="2A9028A2" w:rsidR="00C41162" w:rsidRPr="006533B7" w:rsidRDefault="00843E6C" w:rsidP="00BF1D89">
      <w:pPr>
        <w:ind w:left="284" w:hanging="284"/>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6533B7">
        <w:rPr>
          <w:sz w:val="20"/>
          <w:szCs w:val="20"/>
        </w:rPr>
        <w:t xml:space="preserve">Procuratore speciale o generale con mandato di rappresentanza con firma disgiunta </w:t>
      </w:r>
      <w:r w:rsidR="00184306" w:rsidRPr="006533B7">
        <w:rPr>
          <w:i/>
          <w:sz w:val="20"/>
          <w:szCs w:val="20"/>
        </w:rPr>
        <w:t>(allegare la procura, tranne nel caso in cui l’attribuzione dell’incarico risulti dalla visura camerale)</w:t>
      </w:r>
    </w:p>
    <w:p w14:paraId="5C7B8EDF" w14:textId="6C4780AE" w:rsidR="00C41162" w:rsidRPr="006533B7" w:rsidRDefault="00843E6C" w:rsidP="00BF1D89">
      <w:pPr>
        <w:ind w:left="284" w:hanging="284"/>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6533B7">
        <w:rPr>
          <w:sz w:val="20"/>
          <w:szCs w:val="20"/>
        </w:rPr>
        <w:t xml:space="preserve">Procuratore speciale o generale con mandato di rappresentanza con firma congiunta della ditta che rappresenta </w:t>
      </w:r>
      <w:r w:rsidR="00184306"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291B318" w:rsidR="00C41162" w:rsidRPr="00843E6C" w:rsidRDefault="00843E6C" w:rsidP="00843E6C">
      <w:pPr>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843E6C">
        <w:rPr>
          <w:i/>
          <w:sz w:val="20"/>
          <w:szCs w:val="20"/>
        </w:rPr>
        <w:t>operatore singolo</w:t>
      </w:r>
    </w:p>
    <w:p w14:paraId="1EAE5450" w14:textId="1B727691" w:rsidR="00C41162" w:rsidRPr="00843E6C" w:rsidRDefault="00843E6C" w:rsidP="00843E6C">
      <w:pPr>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184306" w:rsidRPr="00843E6C">
        <w:rPr>
          <w:sz w:val="20"/>
          <w:szCs w:val="20"/>
        </w:rPr>
        <w:t xml:space="preserve">raggruppamento temporaneo </w:t>
      </w:r>
      <w:r w:rsidR="00184306" w:rsidRPr="00843E6C">
        <w:rPr>
          <w:i/>
          <w:sz w:val="20"/>
          <w:szCs w:val="20"/>
        </w:rPr>
        <w:t>(indicare se costituito o costituendo)</w:t>
      </w:r>
      <w:r w:rsidR="009B5141" w:rsidRPr="00843E6C">
        <w:rPr>
          <w:sz w:val="20"/>
          <w:szCs w:val="20"/>
        </w:rPr>
        <w:t xml:space="preserve"> formato da: …………………… </w:t>
      </w:r>
      <w:r w:rsidR="00184306" w:rsidRPr="00843E6C">
        <w:rPr>
          <w:sz w:val="20"/>
          <w:szCs w:val="20"/>
        </w:rPr>
        <w:t>(indicare i ruoli ricoperti)</w:t>
      </w:r>
      <w:r w:rsidR="009B5141" w:rsidRPr="00843E6C">
        <w:rPr>
          <w:sz w:val="20"/>
          <w:szCs w:val="20"/>
        </w:rPr>
        <w:t xml:space="preserve"> </w:t>
      </w:r>
      <w:r w:rsidR="00184306" w:rsidRPr="00843E6C">
        <w:rPr>
          <w:sz w:val="20"/>
          <w:szCs w:val="20"/>
        </w:rPr>
        <w:t xml:space="preserve">…………………………. </w:t>
      </w:r>
    </w:p>
    <w:p w14:paraId="20E53F41" w14:textId="69485E6C" w:rsidR="00C41162" w:rsidRPr="00843E6C" w:rsidRDefault="00843E6C" w:rsidP="00843E6C">
      <w:pPr>
        <w:jc w:val="both"/>
        <w:rPr>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184306" w:rsidRPr="00843E6C">
        <w:rPr>
          <w:sz w:val="20"/>
          <w:szCs w:val="20"/>
        </w:rPr>
        <w:t xml:space="preserve">Consorzio stabile </w:t>
      </w:r>
    </w:p>
    <w:p w14:paraId="15B87150" w14:textId="4B3FE8BC" w:rsidR="00C41162" w:rsidRPr="00843E6C" w:rsidRDefault="00843E6C" w:rsidP="00843E6C">
      <w:pPr>
        <w:jc w:val="both"/>
        <w:rPr>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184306" w:rsidRPr="00843E6C">
        <w:rPr>
          <w:sz w:val="20"/>
          <w:szCs w:val="20"/>
        </w:rPr>
        <w:t xml:space="preserve">Consorzio tra società cooperative </w:t>
      </w:r>
    </w:p>
    <w:p w14:paraId="5FDFD597" w14:textId="473FBF94" w:rsidR="00C41162" w:rsidRPr="00843E6C" w:rsidRDefault="00843E6C" w:rsidP="00843E6C">
      <w:pPr>
        <w:jc w:val="both"/>
        <w:rPr>
          <w:i/>
          <w:sz w:val="20"/>
          <w:szCs w:val="20"/>
        </w:rPr>
      </w:pPr>
      <w:r>
        <w:rPr>
          <w:sz w:val="20"/>
          <w:szCs w:val="20"/>
        </w:rPr>
        <w:lastRenderedPageBreak/>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843E6C">
        <w:rPr>
          <w:sz w:val="20"/>
          <w:szCs w:val="20"/>
        </w:rPr>
        <w:t xml:space="preserve">Consorzio tra imprese artigiane </w:t>
      </w:r>
    </w:p>
    <w:p w14:paraId="2911DF4B" w14:textId="6984E75A" w:rsidR="00C41162" w:rsidRPr="00843E6C" w:rsidRDefault="00843E6C" w:rsidP="00843E6C">
      <w:pPr>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843E6C">
        <w:rPr>
          <w:sz w:val="20"/>
          <w:szCs w:val="20"/>
        </w:rPr>
        <w:t xml:space="preserve">Consorzio ordinario </w:t>
      </w:r>
      <w:r w:rsidR="00184306" w:rsidRPr="00843E6C">
        <w:rPr>
          <w:i/>
          <w:sz w:val="20"/>
          <w:szCs w:val="20"/>
        </w:rPr>
        <w:t>(indicare se costituito o costituendo)</w:t>
      </w:r>
      <w:r w:rsidR="00184306" w:rsidRPr="00843E6C">
        <w:rPr>
          <w:sz w:val="20"/>
          <w:szCs w:val="20"/>
        </w:rPr>
        <w:t xml:space="preserve"> </w:t>
      </w:r>
    </w:p>
    <w:p w14:paraId="2DB00721" w14:textId="46B9FA66" w:rsidR="00C41162" w:rsidRPr="00843E6C" w:rsidRDefault="00843E6C" w:rsidP="00843E6C">
      <w:pPr>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843E6C">
        <w:rPr>
          <w:sz w:val="20"/>
          <w:szCs w:val="20"/>
        </w:rPr>
        <w:t xml:space="preserve">Rete dotata di organo comune </w:t>
      </w:r>
    </w:p>
    <w:p w14:paraId="550E5062" w14:textId="0F0F92DE" w:rsidR="00C41162" w:rsidRPr="00843E6C" w:rsidRDefault="00843E6C" w:rsidP="00843E6C">
      <w:pPr>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843E6C">
        <w:rPr>
          <w:sz w:val="20"/>
          <w:szCs w:val="20"/>
        </w:rPr>
        <w:t xml:space="preserve">Rete sprovvista di organo comune o con organo </w:t>
      </w:r>
      <w:r w:rsidR="00F27E15" w:rsidRPr="00843E6C">
        <w:rPr>
          <w:sz w:val="20"/>
          <w:szCs w:val="20"/>
        </w:rPr>
        <w:t>comune privo di rappresentanza</w:t>
      </w:r>
    </w:p>
    <w:p w14:paraId="212E9FD0" w14:textId="3385D342" w:rsidR="00C41162" w:rsidRPr="00843E6C" w:rsidRDefault="00843E6C" w:rsidP="00843E6C">
      <w:pPr>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B5141" w:rsidRPr="00843E6C">
        <w:rPr>
          <w:sz w:val="20"/>
          <w:szCs w:val="20"/>
        </w:rPr>
        <w:t xml:space="preserve">GEIE </w:t>
      </w:r>
    </w:p>
    <w:p w14:paraId="18639C4E" w14:textId="04B4CAC9" w:rsidR="00C41162" w:rsidRPr="00843E6C" w:rsidRDefault="00843E6C" w:rsidP="00843E6C">
      <w:pPr>
        <w:jc w:val="both"/>
        <w:rPr>
          <w: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843E6C">
        <w:rPr>
          <w:sz w:val="20"/>
          <w:szCs w:val="20"/>
        </w:rPr>
        <w:t>altro (</w:t>
      </w:r>
      <w:r w:rsidR="00184306" w:rsidRPr="00843E6C">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4E8FB89A" w14:textId="77777777" w:rsidR="00932E8C" w:rsidRDefault="00932E8C" w:rsidP="00A718A5">
      <w:pPr>
        <w:jc w:val="both"/>
        <w:rPr>
          <w:i/>
          <w:sz w:val="20"/>
          <w:szCs w:val="20"/>
        </w:rPr>
      </w:pPr>
    </w:p>
    <w:p w14:paraId="7B038121" w14:textId="59F59EF3" w:rsidR="009B547F" w:rsidRPr="009B547F" w:rsidRDefault="00932E8C" w:rsidP="009B547F">
      <w:pPr>
        <w:pStyle w:val="Paragrafoelenco"/>
        <w:numPr>
          <w:ilvl w:val="0"/>
          <w:numId w:val="1"/>
        </w:numPr>
        <w:jc w:val="both"/>
        <w:rPr>
          <w:b/>
          <w:color w:val="4472C4" w:themeColor="accent5"/>
          <w:sz w:val="20"/>
          <w:szCs w:val="20"/>
        </w:rPr>
      </w:pPr>
      <w:r w:rsidRPr="00500F41">
        <w:rPr>
          <w:b/>
          <w:color w:val="4472C4" w:themeColor="accent5"/>
          <w:sz w:val="20"/>
          <w:szCs w:val="20"/>
        </w:rPr>
        <w:t xml:space="preserve">Dichiarazioni </w:t>
      </w:r>
      <w:r>
        <w:rPr>
          <w:b/>
          <w:color w:val="4472C4" w:themeColor="accent5"/>
          <w:sz w:val="20"/>
          <w:szCs w:val="20"/>
        </w:rPr>
        <w:t xml:space="preserve">sul </w:t>
      </w:r>
      <w:r w:rsidR="009B547F">
        <w:rPr>
          <w:b/>
          <w:color w:val="4472C4" w:themeColor="accent5"/>
          <w:sz w:val="20"/>
          <w:szCs w:val="20"/>
        </w:rPr>
        <w:t>possesso dei requisiti di idoneità professionale</w:t>
      </w:r>
      <w:r w:rsidR="00B26EAD">
        <w:rPr>
          <w:b/>
          <w:color w:val="4472C4" w:themeColor="accent5"/>
          <w:sz w:val="20"/>
          <w:szCs w:val="20"/>
        </w:rPr>
        <w:t>, di capacità economica</w:t>
      </w:r>
      <w:r w:rsidR="009B547F">
        <w:rPr>
          <w:b/>
          <w:color w:val="4472C4" w:themeColor="accent5"/>
          <w:sz w:val="20"/>
          <w:szCs w:val="20"/>
        </w:rPr>
        <w:t xml:space="preserve"> e di capacità tecnica</w:t>
      </w:r>
    </w:p>
    <w:p w14:paraId="76A1C4E9" w14:textId="6DE3ACC7" w:rsidR="009B547F" w:rsidRPr="009B547F" w:rsidRDefault="009B547F" w:rsidP="009B547F">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Pr>
          <w:rFonts w:eastAsia="Calibri" w:cs="Courier New"/>
          <w:sz w:val="20"/>
          <w:szCs w:val="20"/>
          <w:lang w:eastAsia="it-IT"/>
        </w:rPr>
        <w:t>di essere iscritto</w:t>
      </w:r>
      <w:bookmarkStart w:id="1" w:name="_Ref128681493"/>
      <w:r>
        <w:rPr>
          <w:rFonts w:eastAsia="Calibri" w:cs="Courier New"/>
          <w:sz w:val="20"/>
          <w:szCs w:val="20"/>
          <w:lang w:eastAsia="it-IT"/>
        </w:rPr>
        <w:t xml:space="preserve"> </w:t>
      </w:r>
      <w:r w:rsidRPr="009B547F">
        <w:rPr>
          <w:rFonts w:eastAsia="Calibri" w:cs="Courier New"/>
          <w:sz w:val="20"/>
          <w:szCs w:val="20"/>
          <w:lang w:eastAsia="it-IT"/>
        </w:rPr>
        <w:t>nel Registro delle Imprese oppure nell’Albo delle Imprese artigiane per attività pertinenti con quelle oggetto della prese</w:t>
      </w:r>
      <w:bookmarkStart w:id="2" w:name="_Ref495411492"/>
      <w:bookmarkEnd w:id="2"/>
      <w:r w:rsidRPr="009B547F">
        <w:rPr>
          <w:rFonts w:eastAsia="Calibri" w:cs="Courier New"/>
          <w:sz w:val="20"/>
          <w:szCs w:val="20"/>
          <w:lang w:eastAsia="it-IT"/>
        </w:rPr>
        <w:t>nte procedura di gara</w:t>
      </w:r>
      <w:bookmarkEnd w:id="1"/>
      <w:r>
        <w:rPr>
          <w:rFonts w:eastAsia="Calibri" w:cs="Courier New"/>
          <w:sz w:val="20"/>
          <w:szCs w:val="20"/>
          <w:lang w:eastAsia="it-IT"/>
        </w:rPr>
        <w:t>, e nel particolare per le seguenti attività: __________________________________________________________________________________________________________________________________________________________________________________________</w:t>
      </w:r>
    </w:p>
    <w:p w14:paraId="30568582" w14:textId="1E5EDF8C" w:rsidR="00B26EAD" w:rsidRDefault="009B547F" w:rsidP="00B26EAD">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B26EAD" w:rsidRPr="006533B7">
        <w:rPr>
          <w:rFonts w:eastAsia="Calibri" w:cs="Courier New"/>
          <w:b/>
          <w:sz w:val="20"/>
          <w:szCs w:val="20"/>
          <w:lang w:eastAsia="it-IT"/>
        </w:rPr>
        <w:t>DICHIARA</w:t>
      </w:r>
      <w:r w:rsidR="00B26EAD" w:rsidRPr="006533B7">
        <w:rPr>
          <w:rFonts w:eastAsia="Calibri" w:cs="Courier New"/>
          <w:sz w:val="20"/>
          <w:szCs w:val="20"/>
          <w:lang w:eastAsia="it-IT"/>
        </w:rPr>
        <w:t xml:space="preserve"> </w:t>
      </w:r>
      <w:r w:rsidR="00B26EAD">
        <w:rPr>
          <w:rFonts w:eastAsia="Calibri" w:cs="Courier New"/>
          <w:sz w:val="20"/>
          <w:szCs w:val="20"/>
          <w:lang w:eastAsia="it-IT"/>
        </w:rPr>
        <w:t xml:space="preserve">di </w:t>
      </w:r>
      <w:r w:rsidR="00B26EAD">
        <w:rPr>
          <w:rFonts w:eastAsia="Calibri" w:cs="Courier New"/>
          <w:sz w:val="20"/>
          <w:szCs w:val="20"/>
          <w:lang w:eastAsia="it-IT"/>
        </w:rPr>
        <w:t>aver conseguito un f</w:t>
      </w:r>
      <w:r w:rsidR="00B26EAD" w:rsidRPr="00B26EAD">
        <w:rPr>
          <w:rFonts w:eastAsia="Calibri" w:cs="Courier New"/>
          <w:sz w:val="20"/>
          <w:szCs w:val="20"/>
          <w:lang w:eastAsia="it-IT"/>
        </w:rPr>
        <w:t>atturato globale maturato nei migliori tre anni degli ultimi cinque precedenti a quello in cui è stata pubblicata la gara almeno pari € 3.000.000 IVA esclusa.</w:t>
      </w:r>
      <w:r w:rsidR="00B26EAD">
        <w:rPr>
          <w:rFonts w:eastAsia="Calibri" w:cs="Courier New"/>
          <w:sz w:val="20"/>
          <w:szCs w:val="20"/>
          <w:lang w:eastAsia="it-IT"/>
        </w:rPr>
        <w:t>, e nel particolare:</w:t>
      </w:r>
    </w:p>
    <w:tbl>
      <w:tblPr>
        <w:tblStyle w:val="Grigliatabella"/>
        <w:tblW w:w="8982" w:type="dxa"/>
        <w:tblInd w:w="644" w:type="dxa"/>
        <w:tblLook w:val="04A0" w:firstRow="1" w:lastRow="0" w:firstColumn="1" w:lastColumn="0" w:noHBand="0" w:noVBand="1"/>
      </w:tblPr>
      <w:tblGrid>
        <w:gridCol w:w="3999"/>
        <w:gridCol w:w="4983"/>
      </w:tblGrid>
      <w:tr w:rsidR="00B26EAD" w:rsidRPr="009B547F" w14:paraId="6A4044E4" w14:textId="77777777" w:rsidTr="00B26EAD">
        <w:tc>
          <w:tcPr>
            <w:tcW w:w="3999" w:type="dxa"/>
          </w:tcPr>
          <w:p w14:paraId="43A42EAC" w14:textId="7075BD15" w:rsidR="00B26EAD" w:rsidRDefault="00B26EAD" w:rsidP="00165E5D">
            <w:pPr>
              <w:pStyle w:val="Paragrafoelenco"/>
              <w:ind w:left="0"/>
              <w:jc w:val="center"/>
              <w:rPr>
                <w:b/>
                <w:color w:val="4472C4" w:themeColor="accent5"/>
                <w:sz w:val="20"/>
                <w:szCs w:val="20"/>
              </w:rPr>
            </w:pPr>
            <w:r>
              <w:rPr>
                <w:b/>
                <w:color w:val="4472C4" w:themeColor="accent5"/>
                <w:sz w:val="20"/>
                <w:szCs w:val="20"/>
              </w:rPr>
              <w:t>Anno</w:t>
            </w:r>
          </w:p>
        </w:tc>
        <w:tc>
          <w:tcPr>
            <w:tcW w:w="4983" w:type="dxa"/>
          </w:tcPr>
          <w:p w14:paraId="599CAA5B" w14:textId="20D5D22E" w:rsidR="00B26EAD" w:rsidRPr="009B547F" w:rsidRDefault="00B26EAD" w:rsidP="00165E5D">
            <w:pPr>
              <w:pStyle w:val="Paragrafoelenco"/>
              <w:ind w:left="0"/>
              <w:jc w:val="center"/>
              <w:rPr>
                <w:b/>
                <w:color w:val="4472C4" w:themeColor="accent5"/>
                <w:sz w:val="16"/>
                <w:szCs w:val="16"/>
              </w:rPr>
            </w:pPr>
            <w:r>
              <w:rPr>
                <w:b/>
                <w:color w:val="4472C4" w:themeColor="accent5"/>
                <w:sz w:val="20"/>
                <w:szCs w:val="20"/>
              </w:rPr>
              <w:t>Fatturato netto IVA</w:t>
            </w:r>
          </w:p>
        </w:tc>
      </w:tr>
      <w:tr w:rsidR="00B26EAD" w:rsidRPr="009B547F" w14:paraId="41FD3650" w14:textId="77777777" w:rsidTr="00B26EAD">
        <w:tc>
          <w:tcPr>
            <w:tcW w:w="3999" w:type="dxa"/>
          </w:tcPr>
          <w:p w14:paraId="3E9FC4E2" w14:textId="77777777" w:rsidR="00B26EAD" w:rsidRDefault="00B26EAD" w:rsidP="00165E5D">
            <w:pPr>
              <w:pStyle w:val="Paragrafoelenco"/>
              <w:ind w:left="0"/>
              <w:jc w:val="center"/>
              <w:rPr>
                <w:b/>
                <w:color w:val="4472C4" w:themeColor="accent5"/>
                <w:sz w:val="20"/>
                <w:szCs w:val="20"/>
              </w:rPr>
            </w:pPr>
          </w:p>
        </w:tc>
        <w:tc>
          <w:tcPr>
            <w:tcW w:w="4983" w:type="dxa"/>
          </w:tcPr>
          <w:p w14:paraId="1250D4B7" w14:textId="77777777" w:rsidR="00B26EAD" w:rsidRPr="009B547F" w:rsidRDefault="00B26EAD" w:rsidP="00165E5D">
            <w:pPr>
              <w:pStyle w:val="Paragrafoelenco"/>
              <w:ind w:left="0"/>
              <w:jc w:val="center"/>
              <w:rPr>
                <w:b/>
                <w:color w:val="4472C4" w:themeColor="accent5"/>
                <w:sz w:val="20"/>
                <w:szCs w:val="20"/>
              </w:rPr>
            </w:pPr>
          </w:p>
        </w:tc>
      </w:tr>
      <w:tr w:rsidR="00B26EAD" w:rsidRPr="009B547F" w14:paraId="2B2E1911" w14:textId="77777777" w:rsidTr="00B26EAD">
        <w:tc>
          <w:tcPr>
            <w:tcW w:w="3999" w:type="dxa"/>
          </w:tcPr>
          <w:p w14:paraId="2A197FFE" w14:textId="77777777" w:rsidR="00B26EAD" w:rsidRDefault="00B26EAD" w:rsidP="00165E5D">
            <w:pPr>
              <w:pStyle w:val="Paragrafoelenco"/>
              <w:ind w:left="0"/>
              <w:jc w:val="center"/>
              <w:rPr>
                <w:b/>
                <w:color w:val="4472C4" w:themeColor="accent5"/>
                <w:sz w:val="20"/>
                <w:szCs w:val="20"/>
              </w:rPr>
            </w:pPr>
          </w:p>
        </w:tc>
        <w:tc>
          <w:tcPr>
            <w:tcW w:w="4983" w:type="dxa"/>
          </w:tcPr>
          <w:p w14:paraId="2F500073" w14:textId="77777777" w:rsidR="00B26EAD" w:rsidRPr="009B547F" w:rsidRDefault="00B26EAD" w:rsidP="00165E5D">
            <w:pPr>
              <w:pStyle w:val="Paragrafoelenco"/>
              <w:ind w:left="0"/>
              <w:jc w:val="center"/>
              <w:rPr>
                <w:b/>
                <w:color w:val="4472C4" w:themeColor="accent5"/>
                <w:sz w:val="20"/>
                <w:szCs w:val="20"/>
              </w:rPr>
            </w:pPr>
          </w:p>
        </w:tc>
      </w:tr>
      <w:tr w:rsidR="00B26EAD" w:rsidRPr="009B547F" w14:paraId="7FE78102" w14:textId="77777777" w:rsidTr="00B26EAD">
        <w:tc>
          <w:tcPr>
            <w:tcW w:w="3999" w:type="dxa"/>
          </w:tcPr>
          <w:p w14:paraId="22845A20" w14:textId="77777777" w:rsidR="00B26EAD" w:rsidRDefault="00B26EAD" w:rsidP="00165E5D">
            <w:pPr>
              <w:pStyle w:val="Paragrafoelenco"/>
              <w:ind w:left="0"/>
              <w:jc w:val="center"/>
              <w:rPr>
                <w:b/>
                <w:color w:val="4472C4" w:themeColor="accent5"/>
                <w:sz w:val="20"/>
                <w:szCs w:val="20"/>
              </w:rPr>
            </w:pPr>
          </w:p>
        </w:tc>
        <w:tc>
          <w:tcPr>
            <w:tcW w:w="4983" w:type="dxa"/>
          </w:tcPr>
          <w:p w14:paraId="4A8232E6" w14:textId="77777777" w:rsidR="00B26EAD" w:rsidRPr="009B547F" w:rsidRDefault="00B26EAD" w:rsidP="00165E5D">
            <w:pPr>
              <w:pStyle w:val="Paragrafoelenco"/>
              <w:ind w:left="0"/>
              <w:jc w:val="center"/>
              <w:rPr>
                <w:b/>
                <w:color w:val="4472C4" w:themeColor="accent5"/>
                <w:sz w:val="20"/>
                <w:szCs w:val="20"/>
              </w:rPr>
            </w:pPr>
          </w:p>
        </w:tc>
      </w:tr>
      <w:tr w:rsidR="00B26EAD" w:rsidRPr="009B547F" w14:paraId="10EE09F8" w14:textId="77777777" w:rsidTr="00B26EAD">
        <w:tc>
          <w:tcPr>
            <w:tcW w:w="3999" w:type="dxa"/>
          </w:tcPr>
          <w:p w14:paraId="7333E91A" w14:textId="5EDAA5E0" w:rsidR="00B26EAD" w:rsidRDefault="00B26EAD" w:rsidP="00165E5D">
            <w:pPr>
              <w:pStyle w:val="Paragrafoelenco"/>
              <w:ind w:left="0"/>
              <w:jc w:val="center"/>
              <w:rPr>
                <w:b/>
                <w:color w:val="4472C4" w:themeColor="accent5"/>
                <w:sz w:val="20"/>
                <w:szCs w:val="20"/>
              </w:rPr>
            </w:pPr>
            <w:r>
              <w:rPr>
                <w:b/>
                <w:color w:val="4472C4" w:themeColor="accent5"/>
                <w:sz w:val="20"/>
                <w:szCs w:val="20"/>
              </w:rPr>
              <w:t>TOTALE</w:t>
            </w:r>
          </w:p>
        </w:tc>
        <w:tc>
          <w:tcPr>
            <w:tcW w:w="4983" w:type="dxa"/>
          </w:tcPr>
          <w:p w14:paraId="2982907E" w14:textId="77777777" w:rsidR="00B26EAD" w:rsidRPr="009B547F" w:rsidRDefault="00B26EAD" w:rsidP="00165E5D">
            <w:pPr>
              <w:pStyle w:val="Paragrafoelenco"/>
              <w:ind w:left="0"/>
              <w:jc w:val="center"/>
              <w:rPr>
                <w:b/>
                <w:color w:val="4472C4" w:themeColor="accent5"/>
                <w:sz w:val="20"/>
                <w:szCs w:val="20"/>
              </w:rPr>
            </w:pPr>
          </w:p>
        </w:tc>
      </w:tr>
    </w:tbl>
    <w:p w14:paraId="6152E190" w14:textId="77777777" w:rsidR="00B26EAD" w:rsidRDefault="00B26EAD" w:rsidP="00B26EAD">
      <w:pPr>
        <w:spacing w:before="60" w:after="60" w:line="276" w:lineRule="auto"/>
        <w:ind w:left="284" w:hanging="284"/>
        <w:jc w:val="both"/>
        <w:rPr>
          <w:rFonts w:eastAsia="Calibri" w:cs="Courier New"/>
          <w:sz w:val="20"/>
          <w:szCs w:val="20"/>
          <w:lang w:eastAsia="it-IT"/>
        </w:rPr>
      </w:pPr>
    </w:p>
    <w:p w14:paraId="5F06FF50" w14:textId="775BD01D" w:rsidR="00B26EAD" w:rsidRPr="00B26EAD" w:rsidRDefault="009B547F" w:rsidP="00B26EAD">
      <w:pPr>
        <w:spacing w:before="60" w:after="60" w:line="276" w:lineRule="auto"/>
        <w:ind w:left="284" w:hanging="284"/>
        <w:jc w:val="both"/>
        <w:rPr>
          <w:rFonts w:eastAsia="Calibri" w:cs="Courier New"/>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Pr>
          <w:rFonts w:eastAsia="Calibri" w:cs="Courier New"/>
          <w:sz w:val="20"/>
          <w:szCs w:val="20"/>
          <w:lang w:eastAsia="it-IT"/>
        </w:rPr>
        <w:t>di aver eseguito</w:t>
      </w:r>
      <w:r w:rsidRPr="009B547F">
        <w:rPr>
          <w:rFonts w:eastAsia="Calibri" w:cs="Courier New"/>
          <w:sz w:val="20"/>
          <w:szCs w:val="20"/>
          <w:lang w:eastAsia="it-IT"/>
        </w:rPr>
        <w:t xml:space="preserve"> negli ultimi dieci anni calcolati a ritroso dalla data di pubblicazione della gara sulla PVL Anac uno o più contratti </w:t>
      </w:r>
      <w:r w:rsidR="00B26EAD" w:rsidRPr="00B26EAD">
        <w:rPr>
          <w:rFonts w:eastAsia="Calibri" w:cs="Courier New"/>
          <w:sz w:val="20"/>
          <w:szCs w:val="20"/>
          <w:lang w:eastAsia="it-IT"/>
        </w:rPr>
        <w:t>che abbiano comportato l’esecuzione di complessive 50.000 ore di servizio, così suddivise:</w:t>
      </w:r>
    </w:p>
    <w:p w14:paraId="2A7D8358" w14:textId="77777777" w:rsidR="00B26EAD" w:rsidRPr="00B26EAD" w:rsidRDefault="00B26EAD" w:rsidP="00B26EAD">
      <w:pPr>
        <w:spacing w:before="60" w:after="60" w:line="276" w:lineRule="auto"/>
        <w:ind w:left="284" w:hanging="284"/>
        <w:jc w:val="both"/>
        <w:rPr>
          <w:rFonts w:eastAsia="Calibri" w:cs="Courier New"/>
          <w:sz w:val="20"/>
          <w:szCs w:val="20"/>
          <w:lang w:eastAsia="it-IT"/>
        </w:rPr>
      </w:pPr>
      <w:r w:rsidRPr="00B26EAD">
        <w:rPr>
          <w:rFonts w:eastAsia="Calibri" w:cs="Courier New"/>
          <w:sz w:val="20"/>
          <w:szCs w:val="20"/>
          <w:lang w:eastAsia="it-IT"/>
        </w:rPr>
        <w:t>a)</w:t>
      </w:r>
      <w:r w:rsidRPr="00B26EAD">
        <w:rPr>
          <w:rFonts w:eastAsia="Calibri" w:cs="Courier New"/>
          <w:sz w:val="20"/>
          <w:szCs w:val="20"/>
          <w:lang w:eastAsia="it-IT"/>
        </w:rPr>
        <w:tab/>
        <w:t xml:space="preserve">il contratto, ovvero i contratti anche cumulativamente, devono aver previsto l’erogazione di servizi analoghi per almeno 30.000 ore di servizio; </w:t>
      </w:r>
    </w:p>
    <w:p w14:paraId="2D151AB2" w14:textId="2C24944C" w:rsidR="009B547F" w:rsidRPr="009B547F" w:rsidRDefault="00B26EAD" w:rsidP="00B26EAD">
      <w:pPr>
        <w:spacing w:before="60" w:after="60" w:line="276" w:lineRule="auto"/>
        <w:ind w:left="284" w:hanging="284"/>
        <w:jc w:val="both"/>
        <w:rPr>
          <w:rFonts w:eastAsia="Calibri" w:cs="Courier New"/>
          <w:sz w:val="20"/>
          <w:szCs w:val="20"/>
          <w:lang w:eastAsia="it-IT"/>
        </w:rPr>
      </w:pPr>
      <w:r w:rsidRPr="00B26EAD">
        <w:rPr>
          <w:rFonts w:eastAsia="Calibri" w:cs="Courier New"/>
          <w:sz w:val="20"/>
          <w:szCs w:val="20"/>
          <w:lang w:eastAsia="it-IT"/>
        </w:rPr>
        <w:t>b)</w:t>
      </w:r>
      <w:r w:rsidRPr="00B26EAD">
        <w:rPr>
          <w:rFonts w:eastAsia="Calibri" w:cs="Courier New"/>
          <w:sz w:val="20"/>
          <w:szCs w:val="20"/>
          <w:lang w:eastAsia="it-IT"/>
        </w:rPr>
        <w:tab/>
        <w:t>il contratto, ovvero i contratti anche cumulativamente, devono essere riferiti ad un servizio identico di ADM (assistenza domiciliare minori), ed aver previsto l’erogazione di almeno 20.000 ore di servizio. Eventuali quantitativi deducibili nei contratti ed eccedenti le 20.000 ore previste dal requisito, potranno essere impiegati per comprovare il requisito di cui alla precedente lett. a).</w:t>
      </w:r>
    </w:p>
    <w:tbl>
      <w:tblPr>
        <w:tblStyle w:val="Grigliatabella"/>
        <w:tblW w:w="8982" w:type="dxa"/>
        <w:tblInd w:w="644" w:type="dxa"/>
        <w:tblLook w:val="04A0" w:firstRow="1" w:lastRow="0" w:firstColumn="1" w:lastColumn="0" w:noHBand="0" w:noVBand="1"/>
      </w:tblPr>
      <w:tblGrid>
        <w:gridCol w:w="1478"/>
        <w:gridCol w:w="1842"/>
        <w:gridCol w:w="1701"/>
        <w:gridCol w:w="2183"/>
        <w:gridCol w:w="1778"/>
      </w:tblGrid>
      <w:tr w:rsidR="009B547F" w14:paraId="737D1924" w14:textId="77777777" w:rsidTr="009B547F">
        <w:tc>
          <w:tcPr>
            <w:tcW w:w="1478" w:type="dxa"/>
          </w:tcPr>
          <w:p w14:paraId="368B0432" w14:textId="6F17F1F3" w:rsidR="009B547F" w:rsidRDefault="009B547F" w:rsidP="009B547F">
            <w:pPr>
              <w:pStyle w:val="Paragrafoelenco"/>
              <w:ind w:left="0"/>
              <w:jc w:val="center"/>
              <w:rPr>
                <w:b/>
                <w:color w:val="4472C4" w:themeColor="accent5"/>
                <w:sz w:val="20"/>
                <w:szCs w:val="20"/>
              </w:rPr>
            </w:pPr>
            <w:r>
              <w:rPr>
                <w:b/>
                <w:color w:val="4472C4" w:themeColor="accent5"/>
                <w:sz w:val="20"/>
                <w:szCs w:val="20"/>
              </w:rPr>
              <w:t>Committente</w:t>
            </w:r>
          </w:p>
        </w:tc>
        <w:tc>
          <w:tcPr>
            <w:tcW w:w="1842" w:type="dxa"/>
          </w:tcPr>
          <w:p w14:paraId="5C62A376" w14:textId="77777777" w:rsidR="009B547F" w:rsidRDefault="009B547F" w:rsidP="009B547F">
            <w:pPr>
              <w:pStyle w:val="Paragrafoelenco"/>
              <w:ind w:left="0"/>
              <w:jc w:val="center"/>
              <w:rPr>
                <w:b/>
                <w:color w:val="4472C4" w:themeColor="accent5"/>
                <w:sz w:val="20"/>
                <w:szCs w:val="20"/>
              </w:rPr>
            </w:pPr>
            <w:r w:rsidRPr="009B547F">
              <w:rPr>
                <w:b/>
                <w:color w:val="4472C4" w:themeColor="accent5"/>
                <w:sz w:val="20"/>
                <w:szCs w:val="20"/>
              </w:rPr>
              <w:t>Codice CIG</w:t>
            </w:r>
          </w:p>
          <w:p w14:paraId="3E84321D" w14:textId="01192190" w:rsidR="009B547F" w:rsidRPr="009B547F" w:rsidRDefault="009B547F" w:rsidP="009B547F">
            <w:pPr>
              <w:pStyle w:val="Paragrafoelenco"/>
              <w:ind w:left="0"/>
              <w:jc w:val="center"/>
              <w:rPr>
                <w:b/>
                <w:color w:val="4472C4" w:themeColor="accent5"/>
                <w:sz w:val="16"/>
                <w:szCs w:val="16"/>
              </w:rPr>
            </w:pPr>
            <w:r w:rsidRPr="009B547F">
              <w:rPr>
                <w:b/>
                <w:color w:val="4472C4" w:themeColor="accent5"/>
                <w:sz w:val="16"/>
                <w:szCs w:val="16"/>
              </w:rPr>
              <w:t>(</w:t>
            </w:r>
            <w:r>
              <w:rPr>
                <w:b/>
                <w:color w:val="4472C4" w:themeColor="accent5"/>
                <w:sz w:val="16"/>
                <w:szCs w:val="16"/>
              </w:rPr>
              <w:t>s</w:t>
            </w:r>
            <w:r w:rsidRPr="009B547F">
              <w:rPr>
                <w:b/>
                <w:color w:val="4472C4" w:themeColor="accent5"/>
                <w:sz w:val="16"/>
                <w:szCs w:val="16"/>
              </w:rPr>
              <w:t>e appalto pubblico)</w:t>
            </w:r>
          </w:p>
        </w:tc>
        <w:tc>
          <w:tcPr>
            <w:tcW w:w="1701" w:type="dxa"/>
          </w:tcPr>
          <w:p w14:paraId="5D61CA7C" w14:textId="0EEAE38C" w:rsidR="009B547F" w:rsidRDefault="009B547F" w:rsidP="009B547F">
            <w:pPr>
              <w:pStyle w:val="Paragrafoelenco"/>
              <w:ind w:left="0"/>
              <w:jc w:val="center"/>
              <w:rPr>
                <w:b/>
                <w:color w:val="4472C4" w:themeColor="accent5"/>
                <w:sz w:val="20"/>
                <w:szCs w:val="20"/>
              </w:rPr>
            </w:pPr>
            <w:r w:rsidRPr="009B547F">
              <w:rPr>
                <w:b/>
                <w:color w:val="4472C4" w:themeColor="accent5"/>
                <w:sz w:val="20"/>
                <w:szCs w:val="20"/>
              </w:rPr>
              <w:t>Tipo di servizio</w:t>
            </w:r>
          </w:p>
        </w:tc>
        <w:tc>
          <w:tcPr>
            <w:tcW w:w="2183" w:type="dxa"/>
          </w:tcPr>
          <w:p w14:paraId="0E2CBDEC" w14:textId="76A27E14" w:rsidR="009B547F" w:rsidRDefault="009B547F" w:rsidP="009B547F">
            <w:pPr>
              <w:pStyle w:val="Paragrafoelenco"/>
              <w:ind w:left="0"/>
              <w:jc w:val="center"/>
              <w:rPr>
                <w:b/>
                <w:color w:val="4472C4" w:themeColor="accent5"/>
                <w:sz w:val="20"/>
                <w:szCs w:val="20"/>
              </w:rPr>
            </w:pPr>
            <w:r w:rsidRPr="009B547F">
              <w:rPr>
                <w:b/>
                <w:color w:val="4472C4" w:themeColor="accent5"/>
                <w:sz w:val="20"/>
                <w:szCs w:val="20"/>
              </w:rPr>
              <w:t>Periodo esecuzione</w:t>
            </w:r>
          </w:p>
        </w:tc>
        <w:tc>
          <w:tcPr>
            <w:tcW w:w="1778" w:type="dxa"/>
          </w:tcPr>
          <w:p w14:paraId="657EAC59" w14:textId="474B06CB" w:rsidR="009B547F" w:rsidRDefault="009B547F" w:rsidP="009B547F">
            <w:pPr>
              <w:pStyle w:val="Paragrafoelenco"/>
              <w:ind w:left="0"/>
              <w:jc w:val="center"/>
              <w:rPr>
                <w:b/>
                <w:color w:val="4472C4" w:themeColor="accent5"/>
                <w:sz w:val="20"/>
                <w:szCs w:val="20"/>
              </w:rPr>
            </w:pPr>
            <w:r>
              <w:rPr>
                <w:b/>
                <w:color w:val="4472C4" w:themeColor="accent5"/>
                <w:sz w:val="20"/>
                <w:szCs w:val="20"/>
              </w:rPr>
              <w:t xml:space="preserve">N° di </w:t>
            </w:r>
            <w:r w:rsidR="00B26EAD">
              <w:rPr>
                <w:b/>
                <w:color w:val="4472C4" w:themeColor="accent5"/>
                <w:sz w:val="20"/>
                <w:szCs w:val="20"/>
              </w:rPr>
              <w:t>ore</w:t>
            </w:r>
          </w:p>
        </w:tc>
      </w:tr>
      <w:tr w:rsidR="009B547F" w14:paraId="644B24C6" w14:textId="77777777" w:rsidTr="009B547F">
        <w:tc>
          <w:tcPr>
            <w:tcW w:w="1478" w:type="dxa"/>
          </w:tcPr>
          <w:p w14:paraId="7F1DAD97" w14:textId="77777777" w:rsidR="009B547F" w:rsidRDefault="009B547F" w:rsidP="009B547F">
            <w:pPr>
              <w:pStyle w:val="Paragrafoelenco"/>
              <w:ind w:left="0"/>
              <w:jc w:val="center"/>
              <w:rPr>
                <w:b/>
                <w:color w:val="4472C4" w:themeColor="accent5"/>
                <w:sz w:val="20"/>
                <w:szCs w:val="20"/>
              </w:rPr>
            </w:pPr>
          </w:p>
        </w:tc>
        <w:tc>
          <w:tcPr>
            <w:tcW w:w="1842" w:type="dxa"/>
          </w:tcPr>
          <w:p w14:paraId="30996BF9" w14:textId="77777777" w:rsidR="009B547F" w:rsidRPr="009B547F" w:rsidRDefault="009B547F" w:rsidP="009B547F">
            <w:pPr>
              <w:pStyle w:val="Paragrafoelenco"/>
              <w:ind w:left="0"/>
              <w:jc w:val="center"/>
              <w:rPr>
                <w:b/>
                <w:color w:val="4472C4" w:themeColor="accent5"/>
                <w:sz w:val="20"/>
                <w:szCs w:val="20"/>
              </w:rPr>
            </w:pPr>
          </w:p>
        </w:tc>
        <w:tc>
          <w:tcPr>
            <w:tcW w:w="1701" w:type="dxa"/>
          </w:tcPr>
          <w:p w14:paraId="08CFFB83" w14:textId="77777777" w:rsidR="009B547F" w:rsidRPr="009B547F" w:rsidRDefault="009B547F" w:rsidP="009B547F">
            <w:pPr>
              <w:pStyle w:val="Paragrafoelenco"/>
              <w:ind w:left="0"/>
              <w:jc w:val="center"/>
              <w:rPr>
                <w:b/>
                <w:color w:val="4472C4" w:themeColor="accent5"/>
                <w:sz w:val="20"/>
                <w:szCs w:val="20"/>
              </w:rPr>
            </w:pPr>
          </w:p>
        </w:tc>
        <w:tc>
          <w:tcPr>
            <w:tcW w:w="2183" w:type="dxa"/>
          </w:tcPr>
          <w:p w14:paraId="2DF09214" w14:textId="77777777" w:rsidR="009B547F" w:rsidRPr="009B547F" w:rsidRDefault="009B547F" w:rsidP="009B547F">
            <w:pPr>
              <w:pStyle w:val="Paragrafoelenco"/>
              <w:ind w:left="0"/>
              <w:jc w:val="center"/>
              <w:rPr>
                <w:b/>
                <w:color w:val="4472C4" w:themeColor="accent5"/>
                <w:sz w:val="20"/>
                <w:szCs w:val="20"/>
              </w:rPr>
            </w:pPr>
          </w:p>
        </w:tc>
        <w:tc>
          <w:tcPr>
            <w:tcW w:w="1778" w:type="dxa"/>
          </w:tcPr>
          <w:p w14:paraId="0120D9AB" w14:textId="77777777" w:rsidR="009B547F" w:rsidRDefault="009B547F" w:rsidP="009B547F">
            <w:pPr>
              <w:pStyle w:val="Paragrafoelenco"/>
              <w:ind w:left="0"/>
              <w:jc w:val="center"/>
              <w:rPr>
                <w:b/>
                <w:color w:val="4472C4" w:themeColor="accent5"/>
                <w:sz w:val="20"/>
                <w:szCs w:val="20"/>
              </w:rPr>
            </w:pPr>
          </w:p>
        </w:tc>
      </w:tr>
      <w:tr w:rsidR="009B547F" w14:paraId="7CCDCE60" w14:textId="77777777" w:rsidTr="009B547F">
        <w:tc>
          <w:tcPr>
            <w:tcW w:w="1478" w:type="dxa"/>
          </w:tcPr>
          <w:p w14:paraId="7CA49EA2" w14:textId="77777777" w:rsidR="009B547F" w:rsidRDefault="009B547F" w:rsidP="009B547F">
            <w:pPr>
              <w:pStyle w:val="Paragrafoelenco"/>
              <w:ind w:left="0"/>
              <w:jc w:val="center"/>
              <w:rPr>
                <w:b/>
                <w:color w:val="4472C4" w:themeColor="accent5"/>
                <w:sz w:val="20"/>
                <w:szCs w:val="20"/>
              </w:rPr>
            </w:pPr>
          </w:p>
        </w:tc>
        <w:tc>
          <w:tcPr>
            <w:tcW w:w="1842" w:type="dxa"/>
          </w:tcPr>
          <w:p w14:paraId="5266AC74" w14:textId="77777777" w:rsidR="009B547F" w:rsidRPr="009B547F" w:rsidRDefault="009B547F" w:rsidP="009B547F">
            <w:pPr>
              <w:pStyle w:val="Paragrafoelenco"/>
              <w:ind w:left="0"/>
              <w:jc w:val="center"/>
              <w:rPr>
                <w:b/>
                <w:color w:val="4472C4" w:themeColor="accent5"/>
                <w:sz w:val="20"/>
                <w:szCs w:val="20"/>
              </w:rPr>
            </w:pPr>
          </w:p>
        </w:tc>
        <w:tc>
          <w:tcPr>
            <w:tcW w:w="1701" w:type="dxa"/>
          </w:tcPr>
          <w:p w14:paraId="47F2C4DE" w14:textId="77777777" w:rsidR="009B547F" w:rsidRPr="009B547F" w:rsidRDefault="009B547F" w:rsidP="009B547F">
            <w:pPr>
              <w:pStyle w:val="Paragrafoelenco"/>
              <w:ind w:left="0"/>
              <w:jc w:val="center"/>
              <w:rPr>
                <w:b/>
                <w:color w:val="4472C4" w:themeColor="accent5"/>
                <w:sz w:val="20"/>
                <w:szCs w:val="20"/>
              </w:rPr>
            </w:pPr>
          </w:p>
        </w:tc>
        <w:tc>
          <w:tcPr>
            <w:tcW w:w="2183" w:type="dxa"/>
          </w:tcPr>
          <w:p w14:paraId="4777539C" w14:textId="77777777" w:rsidR="009B547F" w:rsidRPr="009B547F" w:rsidRDefault="009B547F" w:rsidP="009B547F">
            <w:pPr>
              <w:pStyle w:val="Paragrafoelenco"/>
              <w:ind w:left="0"/>
              <w:jc w:val="center"/>
              <w:rPr>
                <w:b/>
                <w:color w:val="4472C4" w:themeColor="accent5"/>
                <w:sz w:val="20"/>
                <w:szCs w:val="20"/>
              </w:rPr>
            </w:pPr>
          </w:p>
        </w:tc>
        <w:tc>
          <w:tcPr>
            <w:tcW w:w="1778" w:type="dxa"/>
          </w:tcPr>
          <w:p w14:paraId="47CF7524" w14:textId="77777777" w:rsidR="009B547F" w:rsidRDefault="009B547F" w:rsidP="009B547F">
            <w:pPr>
              <w:pStyle w:val="Paragrafoelenco"/>
              <w:ind w:left="0"/>
              <w:jc w:val="center"/>
              <w:rPr>
                <w:b/>
                <w:color w:val="4472C4" w:themeColor="accent5"/>
                <w:sz w:val="20"/>
                <w:szCs w:val="20"/>
              </w:rPr>
            </w:pPr>
          </w:p>
        </w:tc>
      </w:tr>
      <w:tr w:rsidR="009B547F" w14:paraId="452091D2" w14:textId="77777777" w:rsidTr="009B547F">
        <w:tc>
          <w:tcPr>
            <w:tcW w:w="1478" w:type="dxa"/>
          </w:tcPr>
          <w:p w14:paraId="5582BB93" w14:textId="77777777" w:rsidR="009B547F" w:rsidRDefault="009B547F" w:rsidP="009B547F">
            <w:pPr>
              <w:pStyle w:val="Paragrafoelenco"/>
              <w:ind w:left="0"/>
              <w:jc w:val="center"/>
              <w:rPr>
                <w:b/>
                <w:color w:val="4472C4" w:themeColor="accent5"/>
                <w:sz w:val="20"/>
                <w:szCs w:val="20"/>
              </w:rPr>
            </w:pPr>
          </w:p>
        </w:tc>
        <w:tc>
          <w:tcPr>
            <w:tcW w:w="1842" w:type="dxa"/>
          </w:tcPr>
          <w:p w14:paraId="1362E91F" w14:textId="77777777" w:rsidR="009B547F" w:rsidRPr="009B547F" w:rsidRDefault="009B547F" w:rsidP="009B547F">
            <w:pPr>
              <w:pStyle w:val="Paragrafoelenco"/>
              <w:ind w:left="0"/>
              <w:jc w:val="center"/>
              <w:rPr>
                <w:b/>
                <w:color w:val="4472C4" w:themeColor="accent5"/>
                <w:sz w:val="20"/>
                <w:szCs w:val="20"/>
              </w:rPr>
            </w:pPr>
          </w:p>
        </w:tc>
        <w:tc>
          <w:tcPr>
            <w:tcW w:w="1701" w:type="dxa"/>
          </w:tcPr>
          <w:p w14:paraId="54960142" w14:textId="77777777" w:rsidR="009B547F" w:rsidRPr="009B547F" w:rsidRDefault="009B547F" w:rsidP="009B547F">
            <w:pPr>
              <w:pStyle w:val="Paragrafoelenco"/>
              <w:ind w:left="0"/>
              <w:jc w:val="center"/>
              <w:rPr>
                <w:b/>
                <w:color w:val="4472C4" w:themeColor="accent5"/>
                <w:sz w:val="20"/>
                <w:szCs w:val="20"/>
              </w:rPr>
            </w:pPr>
          </w:p>
        </w:tc>
        <w:tc>
          <w:tcPr>
            <w:tcW w:w="2183" w:type="dxa"/>
          </w:tcPr>
          <w:p w14:paraId="19BB2742" w14:textId="77777777" w:rsidR="009B547F" w:rsidRPr="009B547F" w:rsidRDefault="009B547F" w:rsidP="009B547F">
            <w:pPr>
              <w:pStyle w:val="Paragrafoelenco"/>
              <w:ind w:left="0"/>
              <w:jc w:val="center"/>
              <w:rPr>
                <w:b/>
                <w:color w:val="4472C4" w:themeColor="accent5"/>
                <w:sz w:val="20"/>
                <w:szCs w:val="20"/>
              </w:rPr>
            </w:pPr>
          </w:p>
        </w:tc>
        <w:tc>
          <w:tcPr>
            <w:tcW w:w="1778" w:type="dxa"/>
          </w:tcPr>
          <w:p w14:paraId="3BDDC021" w14:textId="77777777" w:rsidR="009B547F" w:rsidRDefault="009B547F" w:rsidP="009B547F">
            <w:pPr>
              <w:pStyle w:val="Paragrafoelenco"/>
              <w:ind w:left="0"/>
              <w:jc w:val="center"/>
              <w:rPr>
                <w:b/>
                <w:color w:val="4472C4" w:themeColor="accent5"/>
                <w:sz w:val="20"/>
                <w:szCs w:val="20"/>
              </w:rPr>
            </w:pPr>
          </w:p>
        </w:tc>
      </w:tr>
      <w:tr w:rsidR="009B547F" w14:paraId="1577EE60" w14:textId="77777777" w:rsidTr="009B547F">
        <w:tc>
          <w:tcPr>
            <w:tcW w:w="1478" w:type="dxa"/>
          </w:tcPr>
          <w:p w14:paraId="693CFC4E" w14:textId="77777777" w:rsidR="009B547F" w:rsidRDefault="009B547F" w:rsidP="009B547F">
            <w:pPr>
              <w:pStyle w:val="Paragrafoelenco"/>
              <w:ind w:left="0"/>
              <w:jc w:val="center"/>
              <w:rPr>
                <w:b/>
                <w:color w:val="4472C4" w:themeColor="accent5"/>
                <w:sz w:val="20"/>
                <w:szCs w:val="20"/>
              </w:rPr>
            </w:pPr>
          </w:p>
        </w:tc>
        <w:tc>
          <w:tcPr>
            <w:tcW w:w="1842" w:type="dxa"/>
          </w:tcPr>
          <w:p w14:paraId="63A81BA5" w14:textId="77777777" w:rsidR="009B547F" w:rsidRPr="009B547F" w:rsidRDefault="009B547F" w:rsidP="009B547F">
            <w:pPr>
              <w:pStyle w:val="Paragrafoelenco"/>
              <w:ind w:left="0"/>
              <w:jc w:val="center"/>
              <w:rPr>
                <w:b/>
                <w:color w:val="4472C4" w:themeColor="accent5"/>
                <w:sz w:val="20"/>
                <w:szCs w:val="20"/>
              </w:rPr>
            </w:pPr>
          </w:p>
        </w:tc>
        <w:tc>
          <w:tcPr>
            <w:tcW w:w="1701" w:type="dxa"/>
          </w:tcPr>
          <w:p w14:paraId="43396494" w14:textId="77777777" w:rsidR="009B547F" w:rsidRPr="009B547F" w:rsidRDefault="009B547F" w:rsidP="009B547F">
            <w:pPr>
              <w:pStyle w:val="Paragrafoelenco"/>
              <w:ind w:left="0"/>
              <w:jc w:val="center"/>
              <w:rPr>
                <w:b/>
                <w:color w:val="4472C4" w:themeColor="accent5"/>
                <w:sz w:val="20"/>
                <w:szCs w:val="20"/>
              </w:rPr>
            </w:pPr>
          </w:p>
        </w:tc>
        <w:tc>
          <w:tcPr>
            <w:tcW w:w="2183" w:type="dxa"/>
          </w:tcPr>
          <w:p w14:paraId="0BD4613A" w14:textId="77777777" w:rsidR="009B547F" w:rsidRPr="009B547F" w:rsidRDefault="009B547F" w:rsidP="009B547F">
            <w:pPr>
              <w:pStyle w:val="Paragrafoelenco"/>
              <w:ind w:left="0"/>
              <w:jc w:val="center"/>
              <w:rPr>
                <w:b/>
                <w:color w:val="4472C4" w:themeColor="accent5"/>
                <w:sz w:val="20"/>
                <w:szCs w:val="20"/>
              </w:rPr>
            </w:pPr>
          </w:p>
        </w:tc>
        <w:tc>
          <w:tcPr>
            <w:tcW w:w="1778" w:type="dxa"/>
          </w:tcPr>
          <w:p w14:paraId="6DA2B147" w14:textId="77777777" w:rsidR="009B547F" w:rsidRDefault="009B547F" w:rsidP="009B547F">
            <w:pPr>
              <w:pStyle w:val="Paragrafoelenco"/>
              <w:ind w:left="0"/>
              <w:jc w:val="center"/>
              <w:rPr>
                <w:b/>
                <w:color w:val="4472C4" w:themeColor="accent5"/>
                <w:sz w:val="20"/>
                <w:szCs w:val="20"/>
              </w:rPr>
            </w:pPr>
          </w:p>
        </w:tc>
      </w:tr>
      <w:tr w:rsidR="009B547F" w14:paraId="4C5A2B44" w14:textId="77777777" w:rsidTr="009B547F">
        <w:tc>
          <w:tcPr>
            <w:tcW w:w="1478" w:type="dxa"/>
          </w:tcPr>
          <w:p w14:paraId="3B43E5A2" w14:textId="77777777" w:rsidR="009B547F" w:rsidRDefault="009B547F" w:rsidP="009B547F">
            <w:pPr>
              <w:pStyle w:val="Paragrafoelenco"/>
              <w:ind w:left="0"/>
              <w:jc w:val="center"/>
              <w:rPr>
                <w:b/>
                <w:color w:val="4472C4" w:themeColor="accent5"/>
                <w:sz w:val="20"/>
                <w:szCs w:val="20"/>
              </w:rPr>
            </w:pPr>
          </w:p>
        </w:tc>
        <w:tc>
          <w:tcPr>
            <w:tcW w:w="1842" w:type="dxa"/>
          </w:tcPr>
          <w:p w14:paraId="36CD4F4B" w14:textId="77777777" w:rsidR="009B547F" w:rsidRPr="009B547F" w:rsidRDefault="009B547F" w:rsidP="009B547F">
            <w:pPr>
              <w:pStyle w:val="Paragrafoelenco"/>
              <w:ind w:left="0"/>
              <w:jc w:val="center"/>
              <w:rPr>
                <w:b/>
                <w:color w:val="4472C4" w:themeColor="accent5"/>
                <w:sz w:val="20"/>
                <w:szCs w:val="20"/>
              </w:rPr>
            </w:pPr>
          </w:p>
        </w:tc>
        <w:tc>
          <w:tcPr>
            <w:tcW w:w="1701" w:type="dxa"/>
          </w:tcPr>
          <w:p w14:paraId="7D67C91C" w14:textId="77777777" w:rsidR="009B547F" w:rsidRPr="009B547F" w:rsidRDefault="009B547F" w:rsidP="009B547F">
            <w:pPr>
              <w:pStyle w:val="Paragrafoelenco"/>
              <w:ind w:left="0"/>
              <w:jc w:val="center"/>
              <w:rPr>
                <w:b/>
                <w:color w:val="4472C4" w:themeColor="accent5"/>
                <w:sz w:val="20"/>
                <w:szCs w:val="20"/>
              </w:rPr>
            </w:pPr>
          </w:p>
        </w:tc>
        <w:tc>
          <w:tcPr>
            <w:tcW w:w="2183" w:type="dxa"/>
          </w:tcPr>
          <w:p w14:paraId="119B2159" w14:textId="77777777" w:rsidR="009B547F" w:rsidRPr="009B547F" w:rsidRDefault="009B547F" w:rsidP="009B547F">
            <w:pPr>
              <w:pStyle w:val="Paragrafoelenco"/>
              <w:ind w:left="0"/>
              <w:jc w:val="center"/>
              <w:rPr>
                <w:b/>
                <w:color w:val="4472C4" w:themeColor="accent5"/>
                <w:sz w:val="20"/>
                <w:szCs w:val="20"/>
              </w:rPr>
            </w:pPr>
          </w:p>
        </w:tc>
        <w:tc>
          <w:tcPr>
            <w:tcW w:w="1778" w:type="dxa"/>
          </w:tcPr>
          <w:p w14:paraId="075B15A6" w14:textId="77777777" w:rsidR="009B547F" w:rsidRDefault="009B547F" w:rsidP="009B547F">
            <w:pPr>
              <w:pStyle w:val="Paragrafoelenco"/>
              <w:ind w:left="0"/>
              <w:jc w:val="center"/>
              <w:rPr>
                <w:b/>
                <w:color w:val="4472C4" w:themeColor="accent5"/>
                <w:sz w:val="20"/>
                <w:szCs w:val="20"/>
              </w:rPr>
            </w:pPr>
          </w:p>
        </w:tc>
      </w:tr>
      <w:tr w:rsidR="009B547F" w14:paraId="335761E3" w14:textId="77777777" w:rsidTr="009B547F">
        <w:tc>
          <w:tcPr>
            <w:tcW w:w="1478" w:type="dxa"/>
          </w:tcPr>
          <w:p w14:paraId="1667C60E" w14:textId="77777777" w:rsidR="009B547F" w:rsidRDefault="009B547F" w:rsidP="009B547F">
            <w:pPr>
              <w:pStyle w:val="Paragrafoelenco"/>
              <w:ind w:left="0"/>
              <w:jc w:val="center"/>
              <w:rPr>
                <w:b/>
                <w:color w:val="4472C4" w:themeColor="accent5"/>
                <w:sz w:val="20"/>
                <w:szCs w:val="20"/>
              </w:rPr>
            </w:pPr>
          </w:p>
        </w:tc>
        <w:tc>
          <w:tcPr>
            <w:tcW w:w="1842" w:type="dxa"/>
          </w:tcPr>
          <w:p w14:paraId="2625C0C8" w14:textId="77777777" w:rsidR="009B547F" w:rsidRPr="009B547F" w:rsidRDefault="009B547F" w:rsidP="009B547F">
            <w:pPr>
              <w:pStyle w:val="Paragrafoelenco"/>
              <w:ind w:left="0"/>
              <w:jc w:val="center"/>
              <w:rPr>
                <w:b/>
                <w:color w:val="4472C4" w:themeColor="accent5"/>
                <w:sz w:val="20"/>
                <w:szCs w:val="20"/>
              </w:rPr>
            </w:pPr>
          </w:p>
        </w:tc>
        <w:tc>
          <w:tcPr>
            <w:tcW w:w="1701" w:type="dxa"/>
          </w:tcPr>
          <w:p w14:paraId="11618D41" w14:textId="77777777" w:rsidR="009B547F" w:rsidRPr="009B547F" w:rsidRDefault="009B547F" w:rsidP="009B547F">
            <w:pPr>
              <w:pStyle w:val="Paragrafoelenco"/>
              <w:ind w:left="0"/>
              <w:jc w:val="center"/>
              <w:rPr>
                <w:b/>
                <w:color w:val="4472C4" w:themeColor="accent5"/>
                <w:sz w:val="20"/>
                <w:szCs w:val="20"/>
              </w:rPr>
            </w:pPr>
          </w:p>
        </w:tc>
        <w:tc>
          <w:tcPr>
            <w:tcW w:w="2183" w:type="dxa"/>
          </w:tcPr>
          <w:p w14:paraId="6674ACDC" w14:textId="77777777" w:rsidR="009B547F" w:rsidRPr="009B547F" w:rsidRDefault="009B547F" w:rsidP="009B547F">
            <w:pPr>
              <w:pStyle w:val="Paragrafoelenco"/>
              <w:ind w:left="0"/>
              <w:jc w:val="center"/>
              <w:rPr>
                <w:b/>
                <w:color w:val="4472C4" w:themeColor="accent5"/>
                <w:sz w:val="20"/>
                <w:szCs w:val="20"/>
              </w:rPr>
            </w:pPr>
          </w:p>
        </w:tc>
        <w:tc>
          <w:tcPr>
            <w:tcW w:w="1778" w:type="dxa"/>
          </w:tcPr>
          <w:p w14:paraId="2518613F" w14:textId="77777777" w:rsidR="009B547F" w:rsidRDefault="009B547F" w:rsidP="009B547F">
            <w:pPr>
              <w:pStyle w:val="Paragrafoelenco"/>
              <w:ind w:left="0"/>
              <w:jc w:val="center"/>
              <w:rPr>
                <w:b/>
                <w:color w:val="4472C4" w:themeColor="accent5"/>
                <w:sz w:val="20"/>
                <w:szCs w:val="20"/>
              </w:rPr>
            </w:pPr>
          </w:p>
        </w:tc>
      </w:tr>
      <w:tr w:rsidR="009B547F" w14:paraId="045F38EC" w14:textId="77777777" w:rsidTr="009B547F">
        <w:tc>
          <w:tcPr>
            <w:tcW w:w="1478" w:type="dxa"/>
          </w:tcPr>
          <w:p w14:paraId="3D595B7C" w14:textId="77777777" w:rsidR="009B547F" w:rsidRDefault="009B547F" w:rsidP="009B547F">
            <w:pPr>
              <w:pStyle w:val="Paragrafoelenco"/>
              <w:ind w:left="0"/>
              <w:jc w:val="center"/>
              <w:rPr>
                <w:b/>
                <w:color w:val="4472C4" w:themeColor="accent5"/>
                <w:sz w:val="20"/>
                <w:szCs w:val="20"/>
              </w:rPr>
            </w:pPr>
          </w:p>
        </w:tc>
        <w:tc>
          <w:tcPr>
            <w:tcW w:w="1842" w:type="dxa"/>
          </w:tcPr>
          <w:p w14:paraId="2817775E" w14:textId="77777777" w:rsidR="009B547F" w:rsidRPr="009B547F" w:rsidRDefault="009B547F" w:rsidP="009B547F">
            <w:pPr>
              <w:pStyle w:val="Paragrafoelenco"/>
              <w:ind w:left="0"/>
              <w:jc w:val="center"/>
              <w:rPr>
                <w:b/>
                <w:color w:val="4472C4" w:themeColor="accent5"/>
                <w:sz w:val="20"/>
                <w:szCs w:val="20"/>
              </w:rPr>
            </w:pPr>
          </w:p>
        </w:tc>
        <w:tc>
          <w:tcPr>
            <w:tcW w:w="1701" w:type="dxa"/>
          </w:tcPr>
          <w:p w14:paraId="274B2A64" w14:textId="77777777" w:rsidR="009B547F" w:rsidRPr="009B547F" w:rsidRDefault="009B547F" w:rsidP="009B547F">
            <w:pPr>
              <w:pStyle w:val="Paragrafoelenco"/>
              <w:ind w:left="0"/>
              <w:jc w:val="center"/>
              <w:rPr>
                <w:b/>
                <w:color w:val="4472C4" w:themeColor="accent5"/>
                <w:sz w:val="20"/>
                <w:szCs w:val="20"/>
              </w:rPr>
            </w:pPr>
          </w:p>
        </w:tc>
        <w:tc>
          <w:tcPr>
            <w:tcW w:w="2183" w:type="dxa"/>
          </w:tcPr>
          <w:p w14:paraId="09A5FE9F" w14:textId="77777777" w:rsidR="009B547F" w:rsidRPr="009B547F" w:rsidRDefault="009B547F" w:rsidP="009B547F">
            <w:pPr>
              <w:pStyle w:val="Paragrafoelenco"/>
              <w:ind w:left="0"/>
              <w:jc w:val="center"/>
              <w:rPr>
                <w:b/>
                <w:color w:val="4472C4" w:themeColor="accent5"/>
                <w:sz w:val="20"/>
                <w:szCs w:val="20"/>
              </w:rPr>
            </w:pPr>
          </w:p>
        </w:tc>
        <w:tc>
          <w:tcPr>
            <w:tcW w:w="1778" w:type="dxa"/>
          </w:tcPr>
          <w:p w14:paraId="4025C765" w14:textId="77777777" w:rsidR="009B547F" w:rsidRDefault="009B547F" w:rsidP="009B547F">
            <w:pPr>
              <w:pStyle w:val="Paragrafoelenco"/>
              <w:ind w:left="0"/>
              <w:jc w:val="center"/>
              <w:rPr>
                <w:b/>
                <w:color w:val="4472C4" w:themeColor="accent5"/>
                <w:sz w:val="20"/>
                <w:szCs w:val="20"/>
              </w:rPr>
            </w:pPr>
          </w:p>
        </w:tc>
      </w:tr>
    </w:tbl>
    <w:p w14:paraId="31D10D24" w14:textId="77777777" w:rsidR="00C41162" w:rsidRPr="00932E8C" w:rsidRDefault="00C41162" w:rsidP="00932E8C">
      <w:pPr>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0549B45B" w:rsidR="00C41162" w:rsidRPr="00427BF2" w:rsidRDefault="00184306" w:rsidP="00BF1D89">
      <w:pPr>
        <w:spacing w:before="60" w:after="60" w:line="276" w:lineRule="auto"/>
        <w:jc w:val="both"/>
        <w:rPr>
          <w:rFonts w:eastAsia="Calibri" w:cs="Courier New"/>
          <w:b/>
          <w:color w:val="FF0000"/>
          <w:sz w:val="20"/>
          <w:szCs w:val="20"/>
          <w:u w:val="single"/>
          <w:lang w:eastAsia="it-IT"/>
        </w:rPr>
      </w:pPr>
      <w:r w:rsidRPr="006533B7">
        <w:rPr>
          <w:rFonts w:eastAsia="Calibri" w:cs="Courier New"/>
          <w:b/>
          <w:sz w:val="20"/>
          <w:szCs w:val="20"/>
          <w:lang w:eastAsia="it-IT"/>
        </w:rPr>
        <w:t>In caso di raggruppamenti art. 65 comma 2 lett. e) del Codice e consorz</w:t>
      </w:r>
      <w:r w:rsidRPr="00427BF2">
        <w:rPr>
          <w:rFonts w:eastAsia="Calibri" w:cs="Courier New"/>
          <w:b/>
          <w:sz w:val="20"/>
          <w:szCs w:val="20"/>
          <w:lang w:eastAsia="it-IT"/>
        </w:rPr>
        <w:t>i ordinari</w:t>
      </w:r>
      <w:r w:rsidR="00427BF2" w:rsidRPr="00427BF2">
        <w:rPr>
          <w:rFonts w:eastAsia="Calibri" w:cs="Courier New"/>
          <w:b/>
          <w:sz w:val="20"/>
          <w:szCs w:val="20"/>
          <w:lang w:eastAsia="it-IT"/>
        </w:rPr>
        <w:t xml:space="preserve"> </w:t>
      </w:r>
      <w:r w:rsidR="00427BF2" w:rsidRPr="00427BF2">
        <w:rPr>
          <w:rFonts w:eastAsia="Calibri" w:cs="Courier New"/>
          <w:b/>
          <w:color w:val="FF0000"/>
          <w:sz w:val="20"/>
          <w:szCs w:val="20"/>
          <w:u w:val="single"/>
          <w:lang w:eastAsia="it-IT"/>
        </w:rPr>
        <w:t>(tutti i soggetti consorziati devono compilare le dichiarazioni</w:t>
      </w:r>
      <w:r w:rsidR="00427BF2">
        <w:rPr>
          <w:rFonts w:eastAsia="Calibri" w:cs="Courier New"/>
          <w:b/>
          <w:color w:val="FF0000"/>
          <w:sz w:val="20"/>
          <w:szCs w:val="20"/>
          <w:u w:val="single"/>
          <w:lang w:eastAsia="it-IT"/>
        </w:rPr>
        <w:t xml:space="preserve"> ed il DGUE</w:t>
      </w:r>
      <w:r w:rsidR="00427BF2" w:rsidRPr="00427BF2">
        <w:rPr>
          <w:rFonts w:eastAsia="Calibri" w:cs="Courier New"/>
          <w:b/>
          <w:color w:val="FF0000"/>
          <w:sz w:val="20"/>
          <w:szCs w:val="20"/>
          <w:u w:val="single"/>
          <w:lang w:eastAsia="it-IT"/>
        </w:rPr>
        <w:t>).</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69DB7689" w:rsidR="00C41162" w:rsidRPr="00427BF2" w:rsidRDefault="00184306" w:rsidP="00BF1D89">
      <w:pPr>
        <w:spacing w:before="60" w:after="60" w:line="276" w:lineRule="auto"/>
        <w:jc w:val="both"/>
        <w:rPr>
          <w:rFonts w:eastAsia="Calibri" w:cs="Courier New"/>
          <w:b/>
          <w:color w:val="FF0000"/>
          <w:sz w:val="20"/>
          <w:szCs w:val="20"/>
          <w:u w:val="single"/>
          <w:lang w:eastAsia="it-IT"/>
        </w:rPr>
      </w:pPr>
      <w:r w:rsidRPr="006533B7">
        <w:rPr>
          <w:rFonts w:eastAsia="Calibri" w:cs="Courier New"/>
          <w:b/>
          <w:sz w:val="20"/>
          <w:szCs w:val="20"/>
          <w:lang w:eastAsia="it-IT"/>
        </w:rPr>
        <w:t>In caso di Consorzi di cui all’art. 65, comma 2, lett. b), c) e d) del Codice</w:t>
      </w:r>
      <w:r w:rsidR="00427BF2">
        <w:rPr>
          <w:rFonts w:eastAsia="Calibri" w:cs="Courier New"/>
          <w:b/>
          <w:sz w:val="20"/>
          <w:szCs w:val="20"/>
          <w:lang w:eastAsia="it-IT"/>
        </w:rPr>
        <w:t xml:space="preserve"> </w:t>
      </w:r>
      <w:r w:rsidR="00427BF2" w:rsidRPr="00427BF2">
        <w:rPr>
          <w:rFonts w:eastAsia="Calibri" w:cs="Courier New"/>
          <w:b/>
          <w:color w:val="FF0000"/>
          <w:sz w:val="20"/>
          <w:szCs w:val="20"/>
          <w:u w:val="single"/>
          <w:lang w:eastAsia="it-IT"/>
        </w:rPr>
        <w:t>(tutti i soggetti consorziati</w:t>
      </w:r>
      <w:r w:rsidR="00427BF2">
        <w:rPr>
          <w:rFonts w:eastAsia="Calibri" w:cs="Courier New"/>
          <w:b/>
          <w:color w:val="FF0000"/>
          <w:sz w:val="20"/>
          <w:szCs w:val="20"/>
          <w:u w:val="single"/>
          <w:lang w:eastAsia="it-IT"/>
        </w:rPr>
        <w:t xml:space="preserve">, oltre al consorzio, </w:t>
      </w:r>
      <w:r w:rsidR="00427BF2" w:rsidRPr="00427BF2">
        <w:rPr>
          <w:rFonts w:eastAsia="Calibri" w:cs="Courier New"/>
          <w:b/>
          <w:color w:val="FF0000"/>
          <w:sz w:val="20"/>
          <w:szCs w:val="20"/>
          <w:u w:val="single"/>
          <w:lang w:eastAsia="it-IT"/>
        </w:rPr>
        <w:t>devono compilare le dichiarazioni</w:t>
      </w:r>
      <w:r w:rsidR="00427BF2">
        <w:rPr>
          <w:rFonts w:eastAsia="Calibri" w:cs="Courier New"/>
          <w:b/>
          <w:color w:val="FF0000"/>
          <w:sz w:val="20"/>
          <w:szCs w:val="20"/>
          <w:u w:val="single"/>
          <w:lang w:eastAsia="it-IT"/>
        </w:rPr>
        <w:t xml:space="preserve"> ed il DGUE</w:t>
      </w:r>
      <w:r w:rsidR="00427BF2" w:rsidRPr="00427BF2">
        <w:rPr>
          <w:rFonts w:eastAsia="Calibri" w:cs="Courier New"/>
          <w:b/>
          <w:color w:val="FF0000"/>
          <w:sz w:val="20"/>
          <w:szCs w:val="20"/>
          <w:u w:val="single"/>
          <w:lang w:eastAsia="it-IT"/>
        </w:rPr>
        <w:t>).</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427BF2" w:rsidRDefault="00184306" w:rsidP="00BF1D89">
      <w:pPr>
        <w:spacing w:before="60" w:after="60" w:line="276" w:lineRule="auto"/>
        <w:jc w:val="both"/>
        <w:rPr>
          <w:rFonts w:eastAsia="Calibri" w:cs="Courier New"/>
          <w:b/>
          <w:i/>
          <w:color w:val="FF0000"/>
          <w:sz w:val="20"/>
          <w:szCs w:val="20"/>
          <w:lang w:eastAsia="it-IT"/>
        </w:rPr>
      </w:pPr>
      <w:r w:rsidRPr="00427BF2">
        <w:rPr>
          <w:rFonts w:eastAsia="Calibri" w:cs="Courier New"/>
          <w:b/>
          <w:i/>
          <w:color w:val="FF0000"/>
          <w:sz w:val="20"/>
          <w:szCs w:val="20"/>
          <w:lang w:eastAsia="it-IT"/>
        </w:rPr>
        <w:t>(Ciascuna consorziata, esecutrice e non, deve presentare un</w:t>
      </w:r>
      <w:r w:rsidR="0069625E" w:rsidRPr="00427BF2">
        <w:rPr>
          <w:rFonts w:eastAsia="Calibri" w:cs="Courier New"/>
          <w:b/>
          <w:i/>
          <w:color w:val="FF0000"/>
          <w:sz w:val="20"/>
          <w:szCs w:val="20"/>
          <w:lang w:eastAsia="it-IT"/>
        </w:rPr>
        <w:t>a propria domanda di partecipazione</w:t>
      </w:r>
      <w:r w:rsidRPr="00427BF2">
        <w:rPr>
          <w:rFonts w:eastAsia="Calibri" w:cs="Courier New"/>
          <w:b/>
          <w:i/>
          <w:color w:val="FF0000"/>
          <w:sz w:val="20"/>
          <w:szCs w:val="20"/>
          <w:lang w:eastAsia="it-IT"/>
        </w:rPr>
        <w:t>)</w:t>
      </w:r>
    </w:p>
    <w:p w14:paraId="7B9CC116" w14:textId="06A5376D"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w:t>
      </w:r>
    </w:p>
    <w:p w14:paraId="47A87389" w14:textId="7804E83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843E6C">
        <w:rPr>
          <w:sz w:val="20"/>
          <w:szCs w:val="20"/>
        </w:rPr>
        <w:fldChar w:fldCharType="begin">
          <w:ffData>
            <w:name w:val="Controllo1"/>
            <w:enabled/>
            <w:calcOnExit w:val="0"/>
            <w:checkBox>
              <w:sizeAuto/>
              <w:default w:val="0"/>
            </w:checkBox>
          </w:ffData>
        </w:fldChar>
      </w:r>
      <w:r w:rsidR="00843E6C">
        <w:rPr>
          <w:sz w:val="20"/>
          <w:szCs w:val="20"/>
        </w:rPr>
        <w:instrText xml:space="preserve"> FORMCHECKBOX </w:instrText>
      </w:r>
      <w:r w:rsidR="00843E6C">
        <w:rPr>
          <w:sz w:val="20"/>
          <w:szCs w:val="20"/>
        </w:rPr>
      </w:r>
      <w:r w:rsidR="00843E6C">
        <w:rPr>
          <w:sz w:val="20"/>
          <w:szCs w:val="20"/>
        </w:rPr>
        <w:fldChar w:fldCharType="separate"/>
      </w:r>
      <w:r w:rsidR="00843E6C">
        <w:rPr>
          <w:sz w:val="20"/>
          <w:szCs w:val="20"/>
        </w:rPr>
        <w:fldChar w:fldCharType="end"/>
      </w:r>
      <w:r w:rsidR="00843E6C">
        <w:rPr>
          <w:sz w:val="20"/>
          <w:szCs w:val="20"/>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20929716" w:rsidR="00C41162" w:rsidRDefault="00843E6C" w:rsidP="00BF1D89">
      <w:pPr>
        <w:spacing w:before="60" w:after="60" w:line="276" w:lineRule="auto"/>
        <w:ind w:left="284" w:hanging="284"/>
        <w:jc w:val="both"/>
        <w:rPr>
          <w:rFonts w:eastAsia="Calibri" w:cs="Calibri"/>
          <w:sz w:val="20"/>
          <w:szCs w:val="20"/>
          <w:lang w:eastAsia="it-IT"/>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00184306" w:rsidRPr="006533B7">
        <w:rPr>
          <w:rFonts w:eastAsia="Calibri" w:cs="Calibri"/>
          <w:sz w:val="20"/>
          <w:szCs w:val="20"/>
          <w:lang w:eastAsia="it-IT"/>
        </w:rPr>
        <w:t>&lt;</w:t>
      </w:r>
      <w:r w:rsidR="00184306" w:rsidRPr="006533B7">
        <w:rPr>
          <w:rFonts w:eastAsia="Calibri" w:cs="Calibri"/>
          <w:i/>
          <w:sz w:val="20"/>
          <w:szCs w:val="20"/>
          <w:lang w:eastAsia="it-IT"/>
        </w:rPr>
        <w:t>indicare quali</w:t>
      </w:r>
      <w:r w:rsidR="00184306" w:rsidRPr="006533B7">
        <w:rPr>
          <w:rFonts w:eastAsia="Calibri" w:cs="Calibri"/>
          <w:sz w:val="20"/>
          <w:szCs w:val="20"/>
          <w:lang w:eastAsia="it-IT"/>
        </w:rPr>
        <w:t xml:space="preserve">&gt; e </w:t>
      </w:r>
      <w:r>
        <w:rPr>
          <w:rFonts w:eastAsia="Calibri" w:cs="Calibri"/>
          <w:sz w:val="20"/>
          <w:szCs w:val="20"/>
          <w:lang w:eastAsia="it-IT"/>
        </w:rPr>
        <w:t>dimostrando</w:t>
      </w:r>
      <w:r w:rsidR="00184306" w:rsidRPr="006533B7">
        <w:rPr>
          <w:rFonts w:eastAsia="Calibri" w:cs="Calibri"/>
          <w:sz w:val="20"/>
          <w:szCs w:val="20"/>
          <w:lang w:eastAsia="it-IT"/>
        </w:rPr>
        <w:t xml:space="preserve"> che la circostanza non ha influito sulla gara, né è idonea a incidere sulla capacità di rispettare gli obblighi contrattuali</w:t>
      </w:r>
      <w:r>
        <w:rPr>
          <w:rFonts w:eastAsia="Calibri" w:cs="Calibri"/>
          <w:sz w:val="20"/>
          <w:szCs w:val="20"/>
          <w:lang w:eastAsia="it-IT"/>
        </w:rPr>
        <w:t xml:space="preserve">, caricando la pertinente documentazione nel FVOE 2.0 </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428582BE" w14:textId="0B4BFAA3" w:rsidR="009B547F" w:rsidRPr="00473AC6" w:rsidRDefault="001D24C1" w:rsidP="00BF1D89">
      <w:pPr>
        <w:spacing w:before="60" w:after="60" w:line="276" w:lineRule="auto"/>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427BF2" w:rsidRDefault="00184306" w:rsidP="00BF1D89">
      <w:pPr>
        <w:spacing w:before="60" w:after="60" w:line="276" w:lineRule="auto"/>
        <w:jc w:val="both"/>
        <w:rPr>
          <w:rFonts w:eastAsia="Times New Roman" w:cs="Calibri"/>
          <w:b/>
          <w:i/>
          <w:color w:val="FF0000"/>
          <w:sz w:val="20"/>
          <w:szCs w:val="20"/>
        </w:rPr>
      </w:pPr>
      <w:r w:rsidRPr="00427BF2">
        <w:rPr>
          <w:rFonts w:eastAsia="Calibri" w:cs="Calibri"/>
          <w:b/>
          <w:i/>
          <w:color w:val="FF0000"/>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lastRenderedPageBreak/>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569BAA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003F32F0">
        <w:rPr>
          <w:sz w:val="20"/>
          <w:szCs w:val="20"/>
        </w:rPr>
        <w:fldChar w:fldCharType="begin">
          <w:ffData>
            <w:name w:val="Controllo1"/>
            <w:enabled/>
            <w:calcOnExit w:val="0"/>
            <w:checkBox>
              <w:sizeAuto/>
              <w:default w:val="0"/>
            </w:checkBox>
          </w:ffData>
        </w:fldChar>
      </w:r>
      <w:r w:rsidR="003F32F0">
        <w:rPr>
          <w:sz w:val="20"/>
          <w:szCs w:val="20"/>
        </w:rPr>
        <w:instrText xml:space="preserve"> FORMCHECKBOX </w:instrText>
      </w:r>
      <w:r w:rsidR="003F32F0">
        <w:rPr>
          <w:sz w:val="20"/>
          <w:szCs w:val="20"/>
        </w:rPr>
      </w:r>
      <w:r w:rsidR="003F32F0">
        <w:rPr>
          <w:sz w:val="20"/>
          <w:szCs w:val="20"/>
        </w:rPr>
        <w:fldChar w:fldCharType="separate"/>
      </w:r>
      <w:r w:rsidR="003F32F0">
        <w:rPr>
          <w:sz w:val="20"/>
          <w:szCs w:val="20"/>
        </w:rPr>
        <w:fldChar w:fldCharType="end"/>
      </w:r>
      <w:r w:rsidR="003F32F0">
        <w:rPr>
          <w:sz w:val="20"/>
          <w:szCs w:val="20"/>
        </w:rPr>
        <w:t xml:space="preserve"> </w:t>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w:t>
      </w:r>
      <w:r w:rsidR="00124F46">
        <w:rPr>
          <w:rFonts w:eastAsia="Calibri" w:cs="Calibri"/>
          <w:sz w:val="20"/>
          <w:szCs w:val="20"/>
          <w:lang w:eastAsia="it-IT"/>
        </w:rPr>
        <w:t>la documentazione prescritta dal disciplinare</w:t>
      </w:r>
      <w:r w:rsidRPr="006533B7">
        <w:rPr>
          <w:rFonts w:eastAsia="Calibri" w:cs="Calibri"/>
          <w:sz w:val="20"/>
          <w:szCs w:val="20"/>
          <w:lang w:eastAsia="it-IT"/>
        </w:rPr>
        <w:t>.</w:t>
      </w:r>
    </w:p>
    <w:p w14:paraId="3281EBE1" w14:textId="77777777" w:rsidR="003F32F0" w:rsidRDefault="003F32F0" w:rsidP="003F32F0">
      <w:pPr>
        <w:spacing w:before="60" w:after="60" w:line="276" w:lineRule="auto"/>
        <w:ind w:left="284" w:hanging="284"/>
        <w:jc w:val="both"/>
        <w:rPr>
          <w:rFonts w:eastAsia="Calibri" w:cs="Calibri"/>
          <w:i/>
          <w:iCs/>
          <w:sz w:val="20"/>
          <w:szCs w:val="20"/>
          <w:lang w:eastAsia="it-IT"/>
        </w:rPr>
      </w:pPr>
    </w:p>
    <w:p w14:paraId="34479814" w14:textId="5B9F21C0" w:rsidR="003F32F0" w:rsidRPr="00FA4C47" w:rsidRDefault="003F32F0" w:rsidP="003F32F0">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 xml:space="preserve">Dichiarazioni in caso di richiesta di subappalto integrative di quelle </w:t>
      </w:r>
      <w:r>
        <w:rPr>
          <w:b/>
          <w:color w:val="4472C4" w:themeColor="accent5"/>
          <w:sz w:val="20"/>
          <w:szCs w:val="20"/>
        </w:rPr>
        <w:t xml:space="preserve">eventualmente </w:t>
      </w:r>
      <w:r w:rsidRPr="00FA4C47">
        <w:rPr>
          <w:b/>
          <w:color w:val="4472C4" w:themeColor="accent5"/>
          <w:sz w:val="20"/>
          <w:szCs w:val="20"/>
        </w:rPr>
        <w:t>rese nel DGUE</w:t>
      </w:r>
    </w:p>
    <w:p w14:paraId="39A21274" w14:textId="77777777" w:rsidR="003F32F0" w:rsidRPr="000B2CC0" w:rsidRDefault="003F32F0" w:rsidP="003F32F0">
      <w:pPr>
        <w:pStyle w:val="Paragrafoelenco"/>
        <w:jc w:val="both"/>
        <w:rPr>
          <w:rFonts w:eastAsia="Times New Roman" w:cs="Times New Roman"/>
          <w:i/>
          <w:sz w:val="20"/>
          <w:szCs w:val="20"/>
        </w:rPr>
      </w:pPr>
    </w:p>
    <w:p w14:paraId="19AAC828" w14:textId="78DFD60A" w:rsidR="003F32F0" w:rsidRPr="00541130" w:rsidRDefault="003F32F0" w:rsidP="003F32F0">
      <w:pPr>
        <w:pStyle w:val="Paragrafoelenco"/>
        <w:ind w:left="142"/>
        <w:jc w:val="both"/>
        <w:rPr>
          <w:rFonts w:eastAsia="Calibri" w:cs="Calibri"/>
          <w:b/>
          <w:sz w:val="20"/>
          <w:szCs w:val="20"/>
          <w:lang w:eastAsia="it-IT"/>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p>
    <w:p w14:paraId="47CD5C1B" w14:textId="77777777" w:rsidR="003F32F0" w:rsidRPr="00DC3942" w:rsidRDefault="003F32F0" w:rsidP="003F32F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Pr>
          <w:rFonts w:eastAsia="Calibri" w:cs="Calibri"/>
          <w:b/>
          <w:sz w:val="20"/>
          <w:szCs w:val="20"/>
          <w:lang w:eastAsia="it-IT"/>
        </w:rPr>
        <w:t xml:space="preserve"> </w:t>
      </w:r>
    </w:p>
    <w:p w14:paraId="47DE3FEF" w14:textId="02DEBBFD" w:rsidR="003F32F0" w:rsidRPr="003F32F0" w:rsidRDefault="003F32F0" w:rsidP="003F32F0">
      <w:pPr>
        <w:pStyle w:val="Paragrafoelenco"/>
        <w:ind w:left="142"/>
        <w:jc w:val="both"/>
        <w:rPr>
          <w:rFonts w:eastAsia="Calibri" w:cs="Calibri"/>
          <w:b/>
          <w:sz w:val="20"/>
          <w:szCs w:val="20"/>
          <w:lang w:eastAsia="it-IT"/>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cs="Calibri"/>
          <w:b/>
          <w:sz w:val="20"/>
          <w:szCs w:val="20"/>
          <w:lang w:eastAsia="it-IT"/>
        </w:rPr>
        <w:t>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4A091C4E"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w:t>
      </w:r>
      <w:r w:rsidR="00843E6C">
        <w:rPr>
          <w:sz w:val="20"/>
          <w:szCs w:val="20"/>
        </w:rPr>
        <w:t>FVOE 2.0</w:t>
      </w:r>
      <w:r w:rsidRPr="006533B7">
        <w:rPr>
          <w:sz w:val="20"/>
          <w:szCs w:val="20"/>
        </w:rPr>
        <w:t xml:space="preserv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w:t>
      </w:r>
      <w:r w:rsidR="00843E6C">
        <w:rPr>
          <w:sz w:val="20"/>
          <w:szCs w:val="20"/>
        </w:rPr>
        <w:t>FVOE 2.0</w:t>
      </w:r>
      <w:r w:rsidRPr="006533B7">
        <w:rPr>
          <w:sz w:val="20"/>
          <w:szCs w:val="20"/>
        </w:rPr>
        <w:t>;</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5224B134" w14:textId="77777777" w:rsidR="00B92FD6" w:rsidRPr="00427BF2" w:rsidRDefault="00B92FD6" w:rsidP="00427BF2">
      <w:pPr>
        <w:rPr>
          <w:b/>
          <w:color w:val="4472C4" w:themeColor="accent5"/>
          <w:sz w:val="20"/>
          <w:szCs w:val="20"/>
        </w:rPr>
      </w:pPr>
    </w:p>
    <w:p w14:paraId="68141791" w14:textId="77777777" w:rsidR="00C41162" w:rsidRPr="006533B7" w:rsidRDefault="00184306" w:rsidP="00B92FD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18131AA7" w14:textId="5F222C09" w:rsidR="003F32F0" w:rsidRPr="00843E6C" w:rsidRDefault="003F32F0" w:rsidP="003F32F0">
      <w:pPr>
        <w:ind w:left="284" w:hanging="284"/>
        <w:jc w:val="both"/>
        <w:rPr>
          <w:sz w:val="20"/>
          <w:szCs w:val="20"/>
        </w:rPr>
      </w:pPr>
      <w:r w:rsidRPr="006533B7">
        <w:rPr>
          <w:sz w:val="20"/>
          <w:szCs w:val="20"/>
        </w:rPr>
        <w:lastRenderedPageBreak/>
        <w:t>-</w:t>
      </w:r>
      <w:r w:rsidRPr="006533B7">
        <w:rPr>
          <w:sz w:val="20"/>
          <w:szCs w:val="20"/>
        </w:rPr>
        <w:tab/>
      </w:r>
      <w:r w:rsidRPr="006533B7">
        <w:rPr>
          <w:b/>
          <w:sz w:val="20"/>
          <w:szCs w:val="20"/>
        </w:rPr>
        <w:t>DICHIARA</w:t>
      </w:r>
      <w:r w:rsidRPr="006533B7">
        <w:rPr>
          <w:sz w:val="20"/>
          <w:szCs w:val="20"/>
        </w:rPr>
        <w:t xml:space="preserve"> di </w:t>
      </w:r>
      <w:r>
        <w:rPr>
          <w:sz w:val="20"/>
          <w:szCs w:val="20"/>
        </w:rPr>
        <w:t>essere in regola rispetto</w:t>
      </w:r>
      <w:r w:rsidRPr="006533B7">
        <w:rPr>
          <w:sz w:val="20"/>
          <w:szCs w:val="20"/>
        </w:rPr>
        <w:t xml:space="preserve"> agli obblighi di cui alla legge n. 68/1999;</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0FFE3175" w14:textId="720651FB" w:rsidR="00C41162" w:rsidRPr="00843E6C" w:rsidRDefault="00184306" w:rsidP="00BF1D89">
      <w:pPr>
        <w:ind w:left="284" w:hanging="284"/>
        <w:jc w:val="both"/>
        <w:rPr>
          <w:bCs/>
          <w:iCs/>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843E6C">
        <w:rPr>
          <w:bCs/>
          <w:iCs/>
          <w:sz w:val="20"/>
          <w:szCs w:val="20"/>
        </w:rPr>
        <w:t>di impegnarsi a mantenere valida e vincolante la propria offerta per il periodo previsto nel bando di gara.</w:t>
      </w:r>
    </w:p>
    <w:p w14:paraId="25BC02FD" w14:textId="3F0D1E0B"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r w:rsidR="00473AC6">
        <w:rPr>
          <w:sz w:val="20"/>
          <w:szCs w:val="20"/>
        </w:rPr>
        <w:t xml:space="preserve"> In caso di esenzione allega la relativa dichiarazione</w:t>
      </w:r>
    </w:p>
    <w:p w14:paraId="78CDFA4F" w14:textId="5AC72931" w:rsidR="003F32F0" w:rsidRPr="006533B7" w:rsidRDefault="003F32F0" w:rsidP="003F32F0">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Pr>
          <w:sz w:val="20"/>
          <w:szCs w:val="20"/>
        </w:rPr>
        <w:t xml:space="preserve"> dell’offerta;</w:t>
      </w:r>
      <w:r w:rsidRPr="006533B7">
        <w:rPr>
          <w:sz w:val="20"/>
          <w:szCs w:val="20"/>
        </w:rPr>
        <w:t xml:space="preserve"> </w:t>
      </w:r>
    </w:p>
    <w:p w14:paraId="18C92BEF" w14:textId="40623998" w:rsidR="003F32F0" w:rsidRDefault="003F32F0" w:rsidP="003F32F0">
      <w:pPr>
        <w:ind w:left="284" w:hanging="284"/>
        <w:jc w:val="both"/>
        <w:rPr>
          <w:i/>
          <w:sz w:val="20"/>
          <w:szCs w:val="20"/>
        </w:rPr>
      </w:pPr>
      <w:r w:rsidRPr="006533B7">
        <w:rPr>
          <w:sz w:val="20"/>
          <w:szCs w:val="20"/>
        </w:rPr>
        <w:t xml:space="preserve">▪ </w:t>
      </w:r>
      <w:r>
        <w:rPr>
          <w:sz w:val="20"/>
          <w:szCs w:val="20"/>
        </w:rPr>
        <w:tab/>
      </w:r>
      <w:r w:rsidRPr="006533B7">
        <w:rPr>
          <w:b/>
          <w:sz w:val="20"/>
          <w:szCs w:val="20"/>
        </w:rPr>
        <w:t>DICHIARA</w:t>
      </w:r>
      <w:r w:rsidRPr="006533B7">
        <w:rPr>
          <w:sz w:val="20"/>
          <w:szCs w:val="20"/>
        </w:rPr>
        <w:t xml:space="preserve"> di </w:t>
      </w:r>
      <w:r w:rsidRPr="000D08AE">
        <w:rPr>
          <w:sz w:val="20"/>
          <w:szCs w:val="20"/>
        </w:rPr>
        <w:t>beneficiare di una o più delle seguenti riduzioni della garanzia a</w:t>
      </w:r>
      <w:r w:rsidRPr="006533B7">
        <w:rPr>
          <w:sz w:val="20"/>
          <w:szCs w:val="20"/>
        </w:rPr>
        <w:t xml:space="preserve"> corredo dell’offerta ai sensi dell’articolo 106, comma 8, </w:t>
      </w:r>
      <w:r>
        <w:rPr>
          <w:sz w:val="20"/>
          <w:szCs w:val="20"/>
        </w:rPr>
        <w:t xml:space="preserve">nei termini indicati nel disciplinare, </w:t>
      </w:r>
      <w:r w:rsidRPr="00241FCD">
        <w:rPr>
          <w:sz w:val="20"/>
          <w:szCs w:val="20"/>
        </w:rPr>
        <w:t>e inserisce le relative certificazioni nel FVOE</w:t>
      </w:r>
      <w:r w:rsidR="00473AC6">
        <w:rPr>
          <w:sz w:val="20"/>
          <w:szCs w:val="20"/>
        </w:rPr>
        <w:t>. Rispettare i principi di cumulabilità previsti dal disciplinare di gara</w:t>
      </w:r>
      <w:r>
        <w:rPr>
          <w:i/>
          <w:sz w:val="20"/>
          <w:szCs w:val="20"/>
        </w:rPr>
        <w:t>:</w:t>
      </w:r>
    </w:p>
    <w:p w14:paraId="3FDD1A3D" w14:textId="1C267139" w:rsidR="003F32F0" w:rsidRPr="006533B7" w:rsidRDefault="003F32F0" w:rsidP="003F32F0">
      <w:pPr>
        <w:pStyle w:val="Paragrafoelenco"/>
        <w:ind w:left="284"/>
        <w:jc w:val="both"/>
        <w:rPr>
          <w:rFonts w:cs="Segoe UI Symbol"/>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20447BC4" w14:textId="4A4E6F8C" w:rsidR="003F32F0" w:rsidRPr="006533B7" w:rsidRDefault="003F32F0" w:rsidP="003F32F0">
      <w:pPr>
        <w:pStyle w:val="Paragrafoelenco"/>
        <w:ind w:left="284"/>
        <w:jc w:val="both"/>
        <w:rPr>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6533B7">
        <w:rPr>
          <w:sz w:val="20"/>
          <w:szCs w:val="20"/>
        </w:rPr>
        <w:t>50%</w:t>
      </w:r>
      <w:r>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382007EE" w14:textId="0EFD7919" w:rsidR="003F32F0" w:rsidRDefault="003F32F0" w:rsidP="003F32F0">
      <w:pPr>
        <w:pStyle w:val="Paragrafoelenco"/>
        <w:ind w:left="284"/>
        <w:jc w:val="both"/>
        <w:rPr>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6533B7">
        <w:rPr>
          <w:sz w:val="20"/>
          <w:szCs w:val="20"/>
        </w:rPr>
        <w:t>10% per aver presentato una fideiussione, emessa e firmata digitalmente, gestita mediante ricorso a piattaform</w:t>
      </w:r>
      <w:r>
        <w:rPr>
          <w:sz w:val="20"/>
          <w:szCs w:val="20"/>
        </w:rPr>
        <w:t>a</w:t>
      </w:r>
      <w:r w:rsidRPr="006533B7">
        <w:rPr>
          <w:sz w:val="20"/>
          <w:szCs w:val="20"/>
        </w:rPr>
        <w:t xml:space="preserve"> </w:t>
      </w:r>
      <w:r w:rsidRPr="00C40A2A">
        <w:rPr>
          <w:sz w:val="20"/>
          <w:szCs w:val="20"/>
        </w:rPr>
        <w:t xml:space="preserve">ovvero </w:t>
      </w:r>
      <w:r>
        <w:rPr>
          <w:sz w:val="20"/>
          <w:szCs w:val="20"/>
        </w:rPr>
        <w:t xml:space="preserve">verificabile per via </w:t>
      </w:r>
      <w:r w:rsidRPr="00C40A2A">
        <w:rPr>
          <w:sz w:val="20"/>
          <w:szCs w:val="20"/>
        </w:rPr>
        <w:t xml:space="preserve">telematica </w:t>
      </w:r>
      <w:r>
        <w:rPr>
          <w:sz w:val="20"/>
          <w:szCs w:val="20"/>
        </w:rPr>
        <w:t xml:space="preserve">al seguente link …… </w:t>
      </w:r>
      <w:r w:rsidRPr="000B2CC0">
        <w:rPr>
          <w:i/>
          <w:iCs/>
          <w:sz w:val="20"/>
          <w:szCs w:val="20"/>
        </w:rPr>
        <w:t>(indicare il sito internet dell'emittente)</w:t>
      </w:r>
      <w:r w:rsidRPr="006533B7">
        <w:rPr>
          <w:sz w:val="20"/>
          <w:szCs w:val="20"/>
        </w:rPr>
        <w:t>;</w:t>
      </w:r>
    </w:p>
    <w:p w14:paraId="2A07DA2F" w14:textId="62D46878" w:rsidR="00473AC6" w:rsidRPr="006533B7" w:rsidRDefault="00473AC6" w:rsidP="00473AC6">
      <w:pPr>
        <w:pStyle w:val="Paragrafoelenco"/>
        <w:ind w:left="284"/>
        <w:jc w:val="both"/>
        <w:rPr>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20"/>
          <w:szCs w:val="20"/>
        </w:rPr>
        <w:t>20</w:t>
      </w:r>
      <w:r w:rsidRPr="006533B7">
        <w:rPr>
          <w:sz w:val="20"/>
          <w:szCs w:val="20"/>
        </w:rPr>
        <w:t xml:space="preserve">% per </w:t>
      </w:r>
      <w:r>
        <w:rPr>
          <w:sz w:val="20"/>
          <w:szCs w:val="20"/>
        </w:rPr>
        <w:t>essere in possesso dei marchi indicati nel disciplinare di gara</w:t>
      </w:r>
      <w:r w:rsidRPr="006533B7">
        <w:rPr>
          <w:sz w:val="20"/>
          <w:szCs w:val="20"/>
        </w:rPr>
        <w:t>;</w:t>
      </w:r>
    </w:p>
    <w:p w14:paraId="0825B7C6" w14:textId="77777777" w:rsidR="00473AC6" w:rsidRPr="006533B7" w:rsidRDefault="00473AC6" w:rsidP="003F32F0">
      <w:pPr>
        <w:pStyle w:val="Paragrafoelenco"/>
        <w:ind w:left="284"/>
        <w:jc w:val="both"/>
        <w:rPr>
          <w:sz w:val="20"/>
          <w:szCs w:val="20"/>
        </w:rPr>
      </w:pPr>
    </w:p>
    <w:p w14:paraId="1AA2C3F0" w14:textId="77777777" w:rsidR="00B47E19" w:rsidRPr="006533B7" w:rsidRDefault="00B47E19" w:rsidP="00B47E19">
      <w:pPr>
        <w:jc w:val="both"/>
        <w:rPr>
          <w:sz w:val="20"/>
          <w:szCs w:val="20"/>
        </w:rPr>
      </w:pPr>
      <w:r w:rsidRPr="006533B7">
        <w:rPr>
          <w:b/>
          <w:sz w:val="20"/>
          <w:szCs w:val="20"/>
        </w:rPr>
        <w:t>DICHIARA</w:t>
      </w:r>
      <w:r w:rsidRPr="006533B7">
        <w:rPr>
          <w:sz w:val="20"/>
          <w:szCs w:val="20"/>
        </w:rPr>
        <w:t>, altresì:</w:t>
      </w:r>
    </w:p>
    <w:p w14:paraId="71439C8F" w14:textId="77777777" w:rsidR="00B47E19" w:rsidRPr="006533B7" w:rsidRDefault="00B47E19" w:rsidP="00B47E19">
      <w:pPr>
        <w:ind w:left="284" w:hanging="284"/>
        <w:jc w:val="both"/>
        <w:rPr>
          <w:sz w:val="20"/>
          <w:szCs w:val="20"/>
        </w:rPr>
      </w:pPr>
      <w:r w:rsidRPr="006533B7">
        <w:rPr>
          <w:sz w:val="20"/>
          <w:szCs w:val="20"/>
        </w:rPr>
        <w:t xml:space="preserve">▪ </w:t>
      </w:r>
      <w:r>
        <w:rPr>
          <w:sz w:val="20"/>
          <w:szCs w:val="20"/>
        </w:rPr>
        <w:tab/>
      </w:r>
      <w:r w:rsidRPr="006533B7">
        <w:rPr>
          <w:sz w:val="20"/>
          <w:szCs w:val="20"/>
        </w:rPr>
        <w:t xml:space="preserve">di ritenere remunerativa l’offerta economica presentata, avendo tenuto conto, per la relativa formulazione: </w:t>
      </w:r>
    </w:p>
    <w:p w14:paraId="49DA1A00" w14:textId="77777777" w:rsidR="00B47E19" w:rsidRPr="006533B7" w:rsidRDefault="00B47E19" w:rsidP="00B47E19">
      <w:pPr>
        <w:ind w:left="284" w:hanging="284"/>
        <w:jc w:val="both"/>
        <w:rPr>
          <w:sz w:val="20"/>
          <w:szCs w:val="20"/>
        </w:rPr>
      </w:pPr>
      <w:r w:rsidRPr="006533B7">
        <w:rPr>
          <w:sz w:val="20"/>
          <w:szCs w:val="20"/>
        </w:rPr>
        <w:t xml:space="preserve">- </w:t>
      </w:r>
      <w:r w:rsidRPr="006533B7">
        <w:rPr>
          <w:sz w:val="20"/>
          <w:szCs w:val="20"/>
        </w:rPr>
        <w:tab/>
        <w:t xml:space="preserve">delle condizioni contrattuali e degli oneri compresi quelli eventuali relativi in materia di sicurezza, di assicurazione, di condizioni di lavoro e di previdenza e assistenza derivanti dal CCNL applicato. </w:t>
      </w:r>
    </w:p>
    <w:p w14:paraId="4F245C2C" w14:textId="77777777" w:rsidR="00B47E19" w:rsidRDefault="00B47E19" w:rsidP="00B47E19">
      <w:pPr>
        <w:ind w:left="284" w:hanging="284"/>
        <w:jc w:val="both"/>
        <w:rPr>
          <w:sz w:val="20"/>
          <w:szCs w:val="20"/>
        </w:rPr>
      </w:pPr>
      <w:r w:rsidRPr="006533B7">
        <w:rPr>
          <w:sz w:val="20"/>
          <w:szCs w:val="20"/>
        </w:rPr>
        <w:t xml:space="preserve">- </w:t>
      </w:r>
      <w:r w:rsidRPr="006533B7">
        <w:rPr>
          <w:sz w:val="20"/>
          <w:szCs w:val="20"/>
        </w:rPr>
        <w:tab/>
        <w:t xml:space="preserve">di tutte le circostanze generali, particolari e locali, nessuna esclusa ed eccettuata, che possono avere influito o influire sia sulla prestazione dei servizi/fornitura, sia sulla determinazione della propria offerta. </w:t>
      </w:r>
    </w:p>
    <w:p w14:paraId="40F0EC96" w14:textId="77777777" w:rsidR="00B47E19" w:rsidRDefault="00B47E19" w:rsidP="00B47E19">
      <w:pPr>
        <w:ind w:left="284" w:hanging="284"/>
        <w:jc w:val="both"/>
        <w:rPr>
          <w:sz w:val="20"/>
          <w:szCs w:val="20"/>
        </w:rPr>
      </w:pPr>
      <w:r w:rsidRPr="006533B7">
        <w:rPr>
          <w:sz w:val="20"/>
          <w:szCs w:val="20"/>
        </w:rPr>
        <w:t xml:space="preserve">▪ </w:t>
      </w:r>
      <w:r w:rsidRPr="006533B7">
        <w:rPr>
          <w:sz w:val="20"/>
          <w:szCs w:val="20"/>
        </w:rPr>
        <w:tab/>
        <w:t xml:space="preserve">di essere edotto degli obblighi derivanti dal Codice di comportamento adottato </w:t>
      </w:r>
      <w:r>
        <w:rPr>
          <w:sz w:val="20"/>
          <w:szCs w:val="20"/>
        </w:rPr>
        <w:t>dalla stazione appaltante</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8CB6134" w14:textId="77777777" w:rsidR="00C41162" w:rsidRPr="006533B7" w:rsidRDefault="00C41162">
      <w:pPr>
        <w:jc w:val="both"/>
        <w:rPr>
          <w:sz w:val="20"/>
          <w:szCs w:val="20"/>
        </w:rPr>
      </w:pPr>
    </w:p>
    <w:p w14:paraId="18ADB0DD" w14:textId="7967C76E" w:rsidR="00C41162" w:rsidRPr="00427BF2" w:rsidRDefault="00184306" w:rsidP="00B92FD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specifici impegni </w:t>
      </w:r>
      <w:r w:rsidR="00B47E19">
        <w:rPr>
          <w:b/>
          <w:bCs/>
          <w:color w:val="4472C4" w:themeColor="accent5"/>
          <w:sz w:val="20"/>
          <w:szCs w:val="20"/>
        </w:rPr>
        <w:t>e ulteriori dichiarazioni sulle clausole sociali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046C52F1" w14:textId="03FF501B" w:rsidR="00932E8C" w:rsidRDefault="00184306" w:rsidP="00932E8C">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w:t>
      </w:r>
      <w:r w:rsidR="003F32F0">
        <w:rPr>
          <w:sz w:val="20"/>
          <w:szCs w:val="20"/>
        </w:rPr>
        <w:t xml:space="preserve">, nel rispetto di quanto indicato nel </w:t>
      </w:r>
      <w:r w:rsidR="00754150">
        <w:rPr>
          <w:sz w:val="20"/>
          <w:szCs w:val="20"/>
        </w:rPr>
        <w:t>disciplinare</w:t>
      </w:r>
      <w:r w:rsidRPr="006533B7">
        <w:rPr>
          <w:sz w:val="20"/>
          <w:szCs w:val="20"/>
        </w:rPr>
        <w:t>;</w:t>
      </w:r>
    </w:p>
    <w:p w14:paraId="0838DF80" w14:textId="74B0CC82" w:rsidR="00E0521D" w:rsidRDefault="003F32F0" w:rsidP="00932E8C">
      <w:pPr>
        <w:ind w:left="284" w:hanging="284"/>
        <w:jc w:val="both"/>
        <w:rPr>
          <w:sz w:val="20"/>
          <w:szCs w:val="20"/>
        </w:rPr>
      </w:pPr>
      <w:r w:rsidRPr="006533B7">
        <w:rPr>
          <w:sz w:val="20"/>
          <w:szCs w:val="20"/>
        </w:rPr>
        <w:t xml:space="preserve">▪ </w:t>
      </w:r>
      <w:r>
        <w:rPr>
          <w:sz w:val="20"/>
          <w:szCs w:val="20"/>
        </w:rPr>
        <w:tab/>
      </w:r>
      <w:r w:rsidR="00E0521D">
        <w:rPr>
          <w:sz w:val="20"/>
          <w:szCs w:val="20"/>
        </w:rPr>
        <w:t xml:space="preserve">rispettare </w:t>
      </w:r>
      <w:r w:rsidR="00E70724">
        <w:rPr>
          <w:sz w:val="20"/>
          <w:szCs w:val="20"/>
        </w:rPr>
        <w:t xml:space="preserve">le condizioni di esecuzione di cui all’art. 9 del disciplinare di gara, nonché </w:t>
      </w:r>
      <w:r w:rsidR="00E0521D">
        <w:rPr>
          <w:sz w:val="20"/>
          <w:szCs w:val="20"/>
        </w:rPr>
        <w:t xml:space="preserve">gli </w:t>
      </w:r>
      <w:r w:rsidR="00FE4037">
        <w:rPr>
          <w:sz w:val="20"/>
          <w:szCs w:val="20"/>
        </w:rPr>
        <w:t xml:space="preserve">ulteriori </w:t>
      </w:r>
      <w:r w:rsidR="00E0521D">
        <w:rPr>
          <w:sz w:val="20"/>
          <w:szCs w:val="20"/>
        </w:rPr>
        <w:t xml:space="preserve">impegni </w:t>
      </w:r>
      <w:r w:rsidR="00FE4037">
        <w:rPr>
          <w:sz w:val="20"/>
          <w:szCs w:val="20"/>
        </w:rPr>
        <w:t xml:space="preserve">eventualmente </w:t>
      </w:r>
      <w:r w:rsidR="00E0521D">
        <w:rPr>
          <w:sz w:val="20"/>
          <w:szCs w:val="20"/>
        </w:rPr>
        <w:t>assunti in sede di offerta</w:t>
      </w:r>
      <w:r w:rsidR="00FE4037">
        <w:rPr>
          <w:sz w:val="20"/>
          <w:szCs w:val="20"/>
        </w:rPr>
        <w:t>.</w:t>
      </w:r>
    </w:p>
    <w:p w14:paraId="5FB502A7" w14:textId="17837B55" w:rsidR="00754150" w:rsidRPr="00754150" w:rsidRDefault="00754150" w:rsidP="00754150">
      <w:pPr>
        <w:jc w:val="both"/>
        <w:rPr>
          <w:rFonts w:cstheme="minorHAnsi"/>
          <w:sz w:val="20"/>
          <w:szCs w:val="20"/>
        </w:rPr>
      </w:pP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754150">
        <w:rPr>
          <w:rFonts w:cstheme="minorHAnsi"/>
          <w:sz w:val="20"/>
          <w:szCs w:val="20"/>
        </w:rPr>
        <w:t>applicare al personale impiegato nell’esecuzione del contratto per tutta la sua durata il CCNL indicato nel Disciplinare di gara;</w:t>
      </w:r>
    </w:p>
    <w:p w14:paraId="6ADDA60A" w14:textId="77777777" w:rsidR="00754150" w:rsidRDefault="00754150" w:rsidP="00754150">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5437C811" w14:textId="3E5B2F46" w:rsidR="00754150" w:rsidRPr="00A01D27" w:rsidRDefault="00754150" w:rsidP="00A01D27">
      <w:pPr>
        <w:jc w:val="both"/>
        <w:rPr>
          <w:rFonts w:cstheme="minorHAnsi"/>
          <w:sz w:val="20"/>
          <w:szCs w:val="20"/>
        </w:rPr>
      </w:pPr>
      <w:r w:rsidRPr="00A01D27">
        <w:rPr>
          <w:sz w:val="20"/>
          <w:szCs w:val="20"/>
        </w:rPr>
        <w:lastRenderedPageBreak/>
        <w:fldChar w:fldCharType="begin">
          <w:ffData>
            <w:name w:val="Controllo1"/>
            <w:enabled/>
            <w:calcOnExit w:val="0"/>
            <w:checkBox>
              <w:sizeAuto/>
              <w:default w:val="0"/>
            </w:checkBox>
          </w:ffData>
        </w:fldChar>
      </w:r>
      <w:r w:rsidRPr="00A01D27">
        <w:rPr>
          <w:sz w:val="20"/>
          <w:szCs w:val="20"/>
        </w:rPr>
        <w:instrText xml:space="preserve"> FORMCHECKBOX </w:instrText>
      </w:r>
      <w:r w:rsidRPr="00A01D27">
        <w:rPr>
          <w:sz w:val="20"/>
          <w:szCs w:val="20"/>
        </w:rPr>
      </w:r>
      <w:r w:rsidRPr="00A01D27">
        <w:rPr>
          <w:sz w:val="20"/>
          <w:szCs w:val="20"/>
        </w:rPr>
        <w:fldChar w:fldCharType="separate"/>
      </w:r>
      <w:r w:rsidRPr="00A01D27">
        <w:rPr>
          <w:sz w:val="20"/>
          <w:szCs w:val="20"/>
        </w:rPr>
        <w:fldChar w:fldCharType="end"/>
      </w:r>
      <w:r w:rsidRPr="00A01D27">
        <w:rPr>
          <w:sz w:val="20"/>
          <w:szCs w:val="20"/>
        </w:rPr>
        <w:t xml:space="preserve">  </w:t>
      </w:r>
      <w:r w:rsidRPr="00A01D27">
        <w:rPr>
          <w:rFonts w:cstheme="minorHAnsi"/>
          <w:sz w:val="20"/>
          <w:szCs w:val="20"/>
        </w:rPr>
        <w:t>applicare al personale impiegato nell’esecuzione del contratto per tutta la sua durata il seguente CCNL … (</w:t>
      </w:r>
      <w:r w:rsidRPr="00A01D27">
        <w:rPr>
          <w:rFonts w:cstheme="minorHAnsi"/>
          <w:i/>
          <w:sz w:val="20"/>
          <w:szCs w:val="20"/>
        </w:rPr>
        <w:t>indicare il CCNL applicato</w:t>
      </w:r>
      <w:r w:rsidRPr="00A01D27">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w:t>
      </w:r>
      <w:r w:rsidR="005D5D0A" w:rsidRPr="00A01D27">
        <w:rPr>
          <w:rFonts w:cstheme="minorHAnsi"/>
          <w:sz w:val="20"/>
          <w:szCs w:val="20"/>
        </w:rPr>
        <w:t>l’offerente provvede a caricare dei campi riferibili all’offerta economica.</w:t>
      </w:r>
    </w:p>
    <w:p w14:paraId="3F4C7FC8" w14:textId="77777777" w:rsidR="00B47E19" w:rsidRDefault="00B47E19" w:rsidP="00754150">
      <w:pPr>
        <w:pStyle w:val="Paragrafoelenco"/>
        <w:ind w:left="142"/>
        <w:jc w:val="both"/>
        <w:rPr>
          <w:rFonts w:cstheme="minorHAnsi"/>
          <w:sz w:val="20"/>
          <w:szCs w:val="20"/>
        </w:rPr>
      </w:pPr>
    </w:p>
    <w:p w14:paraId="1C3C62F0" w14:textId="77777777" w:rsidR="00B47E19" w:rsidRPr="00843E6C" w:rsidRDefault="00B47E19" w:rsidP="00B47E19">
      <w:pPr>
        <w:ind w:left="284"/>
        <w:jc w:val="both"/>
        <w:rPr>
          <w:i/>
          <w:sz w:val="20"/>
          <w:szCs w:val="20"/>
        </w:rPr>
      </w:pPr>
      <w:r w:rsidRPr="00427BF2">
        <w:rPr>
          <w:i/>
          <w:color w:val="FF0000"/>
          <w:sz w:val="20"/>
          <w:szCs w:val="20"/>
        </w:rPr>
        <w:t>Scegliere una delle seguenti opzioni.</w:t>
      </w:r>
    </w:p>
    <w:p w14:paraId="53AC5239" w14:textId="77777777" w:rsidR="00B47E19" w:rsidRPr="006533B7" w:rsidRDefault="00B47E19" w:rsidP="00B47E19">
      <w:pPr>
        <w:jc w:val="both"/>
        <w:rPr>
          <w:i/>
          <w:sz w:val="20"/>
          <w:szCs w:val="20"/>
        </w:rPr>
      </w:pPr>
      <w:r w:rsidRPr="006533B7">
        <w:rPr>
          <w:i/>
          <w:sz w:val="20"/>
          <w:szCs w:val="20"/>
        </w:rPr>
        <w:t xml:space="preserve"> </w:t>
      </w:r>
      <w:r w:rsidRPr="006533B7">
        <w:rPr>
          <w:sz w:val="20"/>
          <w:szCs w:val="20"/>
        </w:rPr>
        <w:t>▪</w:t>
      </w: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533B7">
        <w:rPr>
          <w:sz w:val="20"/>
          <w:szCs w:val="20"/>
        </w:rPr>
        <w:t xml:space="preserve"> </w:t>
      </w:r>
      <w:r w:rsidRPr="00843E6C">
        <w:rPr>
          <w:bCs/>
          <w:iCs/>
          <w:sz w:val="20"/>
          <w:szCs w:val="20"/>
        </w:rPr>
        <w:t>La</w:t>
      </w:r>
      <w:r w:rsidRPr="006533B7">
        <w:rPr>
          <w:i/>
          <w:sz w:val="20"/>
          <w:szCs w:val="20"/>
        </w:rPr>
        <w:t xml:space="preserve"> propria azienda occupa più di 50 dipendenti:</w:t>
      </w:r>
    </w:p>
    <w:p w14:paraId="14DB4806" w14:textId="77777777" w:rsidR="00B47E19" w:rsidRPr="006533B7" w:rsidRDefault="00B47E19" w:rsidP="00B47E19">
      <w:pPr>
        <w:ind w:left="284" w:hanging="284"/>
        <w:jc w:val="both"/>
        <w:rPr>
          <w:sz w:val="20"/>
          <w:szCs w:val="20"/>
        </w:rPr>
      </w:pPr>
      <w:r w:rsidRPr="006533B7">
        <w:rPr>
          <w:i/>
          <w:sz w:val="20"/>
          <w:szCs w:val="20"/>
        </w:rPr>
        <w:t>-</w:t>
      </w:r>
      <w:r w:rsidRPr="006533B7">
        <w:rPr>
          <w:i/>
          <w:sz w:val="20"/>
          <w:szCs w:val="20"/>
        </w:rPr>
        <w:tab/>
      </w:r>
      <w:r>
        <w:rPr>
          <w:b/>
          <w:sz w:val="20"/>
          <w:szCs w:val="20"/>
        </w:rPr>
        <w:t xml:space="preserve">Allega in piattaforma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B66D690" w14:textId="77777777" w:rsidR="00B47E19" w:rsidRPr="006533B7" w:rsidRDefault="00B47E19" w:rsidP="00B47E1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7342179E" w14:textId="77777777" w:rsidR="00B47E19" w:rsidRDefault="00B47E19" w:rsidP="00B47E19">
      <w:pPr>
        <w:ind w:left="284" w:hanging="284"/>
        <w:jc w:val="both"/>
        <w:rPr>
          <w:sz w:val="20"/>
          <w:szCs w:val="20"/>
        </w:rPr>
      </w:pPr>
      <w:r w:rsidRPr="006533B7">
        <w:rPr>
          <w:i/>
          <w:sz w:val="20"/>
          <w:szCs w:val="20"/>
        </w:rPr>
        <w:t>-</w:t>
      </w:r>
      <w:r w:rsidRPr="006533B7">
        <w:rPr>
          <w:i/>
          <w:sz w:val="20"/>
          <w:szCs w:val="20"/>
        </w:rPr>
        <w:tab/>
      </w:r>
      <w:r w:rsidRPr="006533B7">
        <w:rPr>
          <w:b/>
          <w:sz w:val="20"/>
          <w:szCs w:val="20"/>
        </w:rPr>
        <w:t xml:space="preserve">Inserisce nel </w:t>
      </w:r>
      <w:r>
        <w:rPr>
          <w:b/>
          <w:sz w:val="20"/>
          <w:szCs w:val="20"/>
        </w:rPr>
        <w:t>FVOE 2.0</w:t>
      </w:r>
      <w:r w:rsidRPr="006533B7">
        <w:rPr>
          <w:b/>
          <w:sz w:val="20"/>
          <w:szCs w:val="20"/>
        </w:rPr>
        <w:t>, ove non sia già presente,</w:t>
      </w:r>
      <w:r w:rsidRPr="006533B7">
        <w:rPr>
          <w:sz w:val="20"/>
          <w:szCs w:val="20"/>
        </w:rPr>
        <w:t xml:space="preserve"> l’attestazione dell’avvenuta trasmissione alle rappresentanze sindacali aziendali e alla consigliera e al consigliere regionale di parità;</w:t>
      </w:r>
    </w:p>
    <w:p w14:paraId="49910946" w14:textId="77777777" w:rsidR="00B47E19" w:rsidRPr="007D540F" w:rsidRDefault="00B47E19" w:rsidP="00B47E19">
      <w:pPr>
        <w:jc w:val="both"/>
        <w:rPr>
          <w:i/>
          <w:sz w:val="20"/>
          <w:szCs w:val="20"/>
        </w:rPr>
      </w:pPr>
      <w:r w:rsidRPr="006533B7">
        <w:rPr>
          <w:i/>
          <w:sz w:val="20"/>
          <w:szCs w:val="20"/>
        </w:rPr>
        <w:t xml:space="preserve">   </w:t>
      </w:r>
      <w:r w:rsidRPr="006533B7">
        <w:rPr>
          <w:b/>
          <w:i/>
          <w:sz w:val="20"/>
          <w:szCs w:val="20"/>
        </w:rPr>
        <w:t>o, in alternativa</w:t>
      </w:r>
      <w:r w:rsidRPr="006533B7">
        <w:rPr>
          <w:i/>
          <w:sz w:val="20"/>
          <w:szCs w:val="20"/>
        </w:rPr>
        <w:t xml:space="preserve"> </w:t>
      </w:r>
    </w:p>
    <w:p w14:paraId="5C1DAC74" w14:textId="77777777" w:rsidR="00B47E19" w:rsidRPr="007D540F" w:rsidRDefault="00B47E19" w:rsidP="00B47E19">
      <w:pPr>
        <w:jc w:val="both"/>
        <w:rPr>
          <w:i/>
          <w:sz w:val="20"/>
          <w:szCs w:val="20"/>
        </w:rPr>
      </w:pPr>
      <w:r w:rsidRPr="006533B7">
        <w:rPr>
          <w:sz w:val="20"/>
          <w:szCs w:val="20"/>
        </w:rPr>
        <w:t>▪</w:t>
      </w: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533B7">
        <w:rPr>
          <w:sz w:val="20"/>
          <w:szCs w:val="20"/>
        </w:rPr>
        <w:t xml:space="preserve"> </w:t>
      </w:r>
      <w:r w:rsidRPr="00843E6C">
        <w:rPr>
          <w:bCs/>
          <w:iCs/>
          <w:sz w:val="20"/>
          <w:szCs w:val="20"/>
        </w:rPr>
        <w:t>La</w:t>
      </w:r>
      <w:r w:rsidRPr="006533B7">
        <w:rPr>
          <w:i/>
          <w:sz w:val="20"/>
          <w:szCs w:val="20"/>
        </w:rPr>
        <w:t xml:space="preserve"> propria azienda occupa </w:t>
      </w:r>
      <w:r>
        <w:rPr>
          <w:i/>
          <w:sz w:val="20"/>
          <w:szCs w:val="20"/>
        </w:rPr>
        <w:t>da 15 a</w:t>
      </w:r>
      <w:r w:rsidRPr="006533B7">
        <w:rPr>
          <w:i/>
          <w:sz w:val="20"/>
          <w:szCs w:val="20"/>
        </w:rPr>
        <w:t xml:space="preserve"> 50 dipendenti:</w:t>
      </w:r>
    </w:p>
    <w:p w14:paraId="796DB8CD" w14:textId="77777777" w:rsidR="00B47E19" w:rsidRPr="006533B7" w:rsidRDefault="00B47E19" w:rsidP="00B47E1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1578870" w14:textId="77777777" w:rsidR="00B47E19" w:rsidRPr="006533B7" w:rsidRDefault="00B47E19" w:rsidP="00B47E1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1619DCD3" w14:textId="77777777" w:rsidR="00B47E19" w:rsidRPr="006533B7" w:rsidRDefault="00B47E19" w:rsidP="00B47E1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79393D9A" w14:textId="77777777" w:rsidR="00B47E19" w:rsidRPr="006533B7" w:rsidRDefault="00B47E19" w:rsidP="00B47E1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3FD3612" w14:textId="77777777" w:rsidR="00B47E19" w:rsidRPr="006533B7" w:rsidRDefault="00B47E19" w:rsidP="00B47E19">
      <w:pPr>
        <w:jc w:val="both"/>
        <w:rPr>
          <w:i/>
          <w:sz w:val="20"/>
          <w:szCs w:val="20"/>
        </w:rPr>
      </w:pPr>
      <w:r w:rsidRPr="006533B7">
        <w:rPr>
          <w:i/>
          <w:sz w:val="20"/>
          <w:szCs w:val="20"/>
        </w:rPr>
        <w:t xml:space="preserve">   </w:t>
      </w:r>
      <w:r w:rsidRPr="006533B7">
        <w:rPr>
          <w:b/>
          <w:i/>
          <w:sz w:val="20"/>
          <w:szCs w:val="20"/>
        </w:rPr>
        <w:t>o, in alternativa</w:t>
      </w:r>
      <w:r w:rsidRPr="006533B7">
        <w:rPr>
          <w:i/>
          <w:sz w:val="20"/>
          <w:szCs w:val="20"/>
        </w:rPr>
        <w:t xml:space="preserve"> </w:t>
      </w:r>
    </w:p>
    <w:p w14:paraId="43F1AC32" w14:textId="1047E399" w:rsidR="00B47E19" w:rsidRPr="00B47E19" w:rsidRDefault="00B47E19" w:rsidP="00B47E19">
      <w:pPr>
        <w:jc w:val="both"/>
        <w:rPr>
          <w:sz w:val="20"/>
          <w:szCs w:val="20"/>
          <w:highlight w:val="yellow"/>
        </w:rPr>
      </w:pPr>
      <w:r w:rsidRPr="006533B7">
        <w:rPr>
          <w:sz w:val="20"/>
          <w:szCs w:val="20"/>
        </w:rPr>
        <w:t xml:space="preserve"> ▪ </w:t>
      </w:r>
      <w:r>
        <w:rPr>
          <w:sz w:val="20"/>
          <w:szCs w:val="20"/>
        </w:rPr>
        <w:fldChar w:fldCharType="begin">
          <w:ffData>
            <w:name w:val="Controllo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0260A509" w14:textId="77777777" w:rsidR="003F32F0" w:rsidRPr="00843E6C" w:rsidRDefault="003F32F0" w:rsidP="00843E6C">
      <w:pPr>
        <w:spacing w:before="60" w:after="60"/>
        <w:jc w:val="both"/>
        <w:rPr>
          <w:sz w:val="20"/>
          <w:szCs w:val="20"/>
        </w:rPr>
      </w:pPr>
    </w:p>
    <w:p w14:paraId="51CF3D51" w14:textId="18D918C9" w:rsidR="00C41162" w:rsidRPr="006533B7" w:rsidRDefault="00184306" w:rsidP="00B47E19">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w:t>
      </w:r>
      <w:r w:rsidR="00B47E19">
        <w:rPr>
          <w:b/>
          <w:bCs/>
          <w:color w:val="4472C4" w:themeColor="accent5"/>
          <w:sz w:val="20"/>
          <w:szCs w:val="20"/>
        </w:rPr>
        <w:t xml:space="preserve">, </w:t>
      </w:r>
      <w:r w:rsidRPr="006533B7">
        <w:rPr>
          <w:b/>
          <w:bCs/>
          <w:color w:val="4472C4" w:themeColor="accent5"/>
          <w:sz w:val="20"/>
          <w:szCs w:val="20"/>
        </w:rPr>
        <w:t>del trattamento dei dati</w:t>
      </w:r>
      <w:r w:rsidR="00B47E19">
        <w:rPr>
          <w:b/>
          <w:bCs/>
          <w:color w:val="4472C4" w:themeColor="accent5"/>
          <w:sz w:val="20"/>
          <w:szCs w:val="20"/>
        </w:rPr>
        <w:t xml:space="preserve"> e della tracciabilità</w:t>
      </w:r>
    </w:p>
    <w:p w14:paraId="16703960" w14:textId="3DF2E37C" w:rsidR="00C41162"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C82E184" w14:textId="35E22814" w:rsidR="00843E6C" w:rsidRPr="006533B7" w:rsidRDefault="007D540F" w:rsidP="00843E6C">
      <w:pPr>
        <w:ind w:left="284" w:hanging="284"/>
        <w:jc w:val="both"/>
        <w:rPr>
          <w:sz w:val="20"/>
          <w:szCs w:val="20"/>
        </w:rPr>
      </w:pPr>
      <w:r w:rsidRPr="006533B7">
        <w:rPr>
          <w:sz w:val="20"/>
          <w:szCs w:val="20"/>
        </w:rPr>
        <w:t xml:space="preserve">▪ </w:t>
      </w:r>
      <w:r>
        <w:rPr>
          <w:sz w:val="20"/>
          <w:szCs w:val="20"/>
        </w:rPr>
        <w:tab/>
      </w:r>
      <w:r w:rsidR="00843E6C" w:rsidRPr="00843E6C">
        <w:rPr>
          <w:b/>
          <w:bCs/>
          <w:sz w:val="20"/>
          <w:szCs w:val="20"/>
        </w:rPr>
        <w:t>DICHIARA</w:t>
      </w:r>
      <w:r w:rsidR="00843E6C" w:rsidRPr="006533B7">
        <w:rPr>
          <w:sz w:val="20"/>
          <w:szCs w:val="20"/>
        </w:rPr>
        <w:t xml:space="preserve"> </w:t>
      </w:r>
      <w:r w:rsidR="00843E6C" w:rsidRPr="00843E6C">
        <w:rPr>
          <w:sz w:val="20"/>
          <w:szCs w:val="20"/>
        </w:rPr>
        <w:t xml:space="preserve">di esprimere il consenso al trattamento dei dati tramite il fascicolo virtuale dell’operatore economico, nel rispetto di quanto previsto dal codice in materia di protezione dei dati personali, di cui al decreto legislativo 30 giugno 2003, n. 196, ai fini della verifica dei requisiti di partecipazione, nonché per le altre finalità previste dal d.lgs. 36/2023. </w:t>
      </w:r>
    </w:p>
    <w:p w14:paraId="6A55CF65" w14:textId="1E61FF9C" w:rsidR="00C41162" w:rsidRPr="006533B7" w:rsidRDefault="00184306" w:rsidP="009E46B4">
      <w:pPr>
        <w:ind w:left="284" w:hanging="284"/>
        <w:jc w:val="both"/>
        <w:rPr>
          <w:b/>
          <w:sz w:val="20"/>
          <w:szCs w:val="20"/>
        </w:rPr>
      </w:pPr>
      <w:r w:rsidRPr="006533B7">
        <w:rPr>
          <w:sz w:val="20"/>
          <w:szCs w:val="20"/>
        </w:rPr>
        <w:lastRenderedPageBreak/>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005076D2">
        <w:rPr>
          <w:sz w:val="20"/>
          <w:szCs w:val="20"/>
        </w:rPr>
        <w:t>, salve le parti coperte da segreto tecnico o commerciale, per le quali si applica la disciplina di cui al medesimo art. 36</w:t>
      </w:r>
      <w:r w:rsidRPr="006533B7">
        <w:rPr>
          <w:b/>
          <w:sz w:val="20"/>
          <w:szCs w:val="20"/>
        </w:rPr>
        <w:t xml:space="preserve">.  </w:t>
      </w:r>
    </w:p>
    <w:p w14:paraId="79024661" w14:textId="58492EA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w:t>
      </w:r>
      <w:r w:rsidR="001A537E">
        <w:rPr>
          <w:sz w:val="20"/>
          <w:szCs w:val="20"/>
        </w:rPr>
        <w:t>stazione appaltante</w:t>
      </w:r>
      <w:r w:rsidRPr="006533B7">
        <w:rPr>
          <w:sz w:val="20"/>
          <w:szCs w:val="20"/>
        </w:rPr>
        <w:t xml:space="preserve"> ad assicurare l’accesso alla documentazione presentata per la partecipazione alla gara, su richiesta di altri concorrenti</w:t>
      </w:r>
      <w:r w:rsidR="00427BF2">
        <w:rPr>
          <w:sz w:val="20"/>
          <w:szCs w:val="20"/>
        </w:rPr>
        <w:t>, fatte salve le parti eventualmente contenenti segreti tecnici e commerciali</w:t>
      </w:r>
      <w:r w:rsidRPr="006533B7">
        <w:rPr>
          <w:sz w:val="20"/>
          <w:szCs w:val="20"/>
        </w:rPr>
        <w:t xml:space="preserve">.  </w:t>
      </w:r>
    </w:p>
    <w:p w14:paraId="6752FEA2" w14:textId="07D122D6" w:rsidR="00C41162"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w:t>
      </w:r>
      <w:r w:rsidR="001A537E" w:rsidRPr="006533B7">
        <w:rPr>
          <w:sz w:val="20"/>
          <w:szCs w:val="20"/>
        </w:rPr>
        <w:t xml:space="preserve">la </w:t>
      </w:r>
      <w:r w:rsidR="001A537E">
        <w:rPr>
          <w:sz w:val="20"/>
          <w:szCs w:val="20"/>
        </w:rPr>
        <w:t>stazione appaltante</w:t>
      </w:r>
      <w:r w:rsidR="001A537E" w:rsidRPr="006533B7">
        <w:rPr>
          <w:sz w:val="20"/>
          <w:szCs w:val="20"/>
        </w:rPr>
        <w:t xml:space="preserve"> </w:t>
      </w:r>
      <w:r w:rsidR="00184306" w:rsidRPr="006533B7">
        <w:rPr>
          <w:sz w:val="20"/>
          <w:szCs w:val="20"/>
        </w:rPr>
        <w:t>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2F0889F" w14:textId="77777777" w:rsidR="00B47E19" w:rsidRPr="006533B7" w:rsidRDefault="00B47E19" w:rsidP="00B47E19">
      <w:pPr>
        <w:ind w:left="284" w:hanging="284"/>
        <w:rPr>
          <w:sz w:val="20"/>
          <w:szCs w:val="20"/>
        </w:rPr>
      </w:pPr>
      <w:r w:rsidRPr="006533B7">
        <w:rPr>
          <w:b/>
          <w:sz w:val="20"/>
          <w:szCs w:val="20"/>
        </w:rPr>
        <w:t>DICHIARA</w:t>
      </w:r>
      <w:r w:rsidRPr="006533B7">
        <w:rPr>
          <w:sz w:val="20"/>
          <w:szCs w:val="20"/>
        </w:rPr>
        <w:t>, altresì di:</w:t>
      </w:r>
    </w:p>
    <w:p w14:paraId="50B5FADA" w14:textId="77777777" w:rsidR="00B47E19" w:rsidRPr="006533B7" w:rsidRDefault="00B47E19" w:rsidP="00B47E19">
      <w:pPr>
        <w:ind w:left="284" w:hanging="284"/>
        <w:jc w:val="both"/>
        <w:rPr>
          <w:sz w:val="20"/>
          <w:szCs w:val="20"/>
        </w:rPr>
      </w:pPr>
      <w:r w:rsidRPr="006533B7">
        <w:rPr>
          <w:sz w:val="20"/>
          <w:szCs w:val="20"/>
        </w:rPr>
        <w:t xml:space="preserve">▪ </w:t>
      </w:r>
      <w:r w:rsidRPr="006533B7">
        <w:rPr>
          <w:sz w:val="20"/>
          <w:szCs w:val="20"/>
        </w:rPr>
        <w:tab/>
        <w:t xml:space="preserve">uniformarsi, in caso di aggiudicazione, alla disciplina di cui agli articoli 17, comma 2, e 53, comma 3 del D.P.R. 633/1972 e comunicare </w:t>
      </w:r>
      <w:r>
        <w:rPr>
          <w:sz w:val="20"/>
          <w:szCs w:val="20"/>
        </w:rPr>
        <w:t>alla stazione appaltante</w:t>
      </w:r>
      <w:r w:rsidRPr="006533B7">
        <w:rPr>
          <w:sz w:val="20"/>
          <w:szCs w:val="20"/>
        </w:rPr>
        <w:t xml:space="preserve"> la nomina del proprio rappresentante fiscale, nelle forme di legge</w:t>
      </w:r>
    </w:p>
    <w:p w14:paraId="706554C9" w14:textId="77777777" w:rsidR="00B47E19" w:rsidRPr="006533B7" w:rsidRDefault="00B47E19" w:rsidP="00B47E19">
      <w:pPr>
        <w:ind w:left="284" w:hanging="284"/>
        <w:jc w:val="both"/>
        <w:rPr>
          <w:sz w:val="20"/>
          <w:szCs w:val="20"/>
        </w:rPr>
      </w:pPr>
      <w:r w:rsidRPr="006533B7">
        <w:rPr>
          <w:sz w:val="20"/>
          <w:szCs w:val="20"/>
        </w:rPr>
        <w:t xml:space="preserve">▪ </w:t>
      </w:r>
      <w:r w:rsidRPr="006533B7">
        <w:rPr>
          <w:sz w:val="20"/>
          <w:szCs w:val="20"/>
        </w:rPr>
        <w:tab/>
        <w:t>di aver preso visione e di accettare, senza condizione o riserva alcuna, i chiarimenti (quesiti/risposte) resi disponibili mediante la piattaforma.</w:t>
      </w:r>
    </w:p>
    <w:p w14:paraId="4FEF85E5" w14:textId="7DFD653A" w:rsidR="00B47E19" w:rsidRPr="006533B7" w:rsidRDefault="00B47E19" w:rsidP="00B47E1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9062" w14:textId="77777777" w:rsidR="00C71A77" w:rsidRDefault="00C71A77">
      <w:pPr>
        <w:spacing w:after="0" w:line="240" w:lineRule="auto"/>
      </w:pPr>
      <w:r>
        <w:separator/>
      </w:r>
    </w:p>
  </w:endnote>
  <w:endnote w:type="continuationSeparator" w:id="0">
    <w:p w14:paraId="5F598A76" w14:textId="77777777" w:rsidR="00C71A77" w:rsidRDefault="00C7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tillium">
    <w:altName w:val="Calibri"/>
    <w:panose1 w:val="020B0604020202020204"/>
    <w:charset w:val="00"/>
    <w:family w:val="modern"/>
    <w:notTrueType/>
    <w:pitch w:val="variable"/>
    <w:sig w:usb0="00000007" w:usb1="00000001"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2D43" w14:textId="77777777" w:rsidR="00C71A77" w:rsidRDefault="00C71A77">
      <w:pPr>
        <w:rPr>
          <w:sz w:val="12"/>
        </w:rPr>
      </w:pPr>
      <w:r>
        <w:separator/>
      </w:r>
    </w:p>
  </w:footnote>
  <w:footnote w:type="continuationSeparator" w:id="0">
    <w:p w14:paraId="00BDB0E8" w14:textId="77777777" w:rsidR="00C71A77" w:rsidRDefault="00C71A77">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636F6DB5" w14:textId="77777777" w:rsidR="003F32F0" w:rsidRDefault="003F32F0" w:rsidP="003F32F0">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BA5197A"/>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DF5FE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B2F17F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74859140">
    <w:abstractNumId w:val="9"/>
  </w:num>
  <w:num w:numId="2" w16cid:durableId="698048206">
    <w:abstractNumId w:val="12"/>
  </w:num>
  <w:num w:numId="3" w16cid:durableId="977303284">
    <w:abstractNumId w:val="6"/>
  </w:num>
  <w:num w:numId="4" w16cid:durableId="393817408">
    <w:abstractNumId w:val="8"/>
  </w:num>
  <w:num w:numId="5" w16cid:durableId="1318876443">
    <w:abstractNumId w:val="0"/>
  </w:num>
  <w:num w:numId="6" w16cid:durableId="302852183">
    <w:abstractNumId w:val="11"/>
  </w:num>
  <w:num w:numId="7" w16cid:durableId="2140878669">
    <w:abstractNumId w:val="2"/>
  </w:num>
  <w:num w:numId="8" w16cid:durableId="1839036218">
    <w:abstractNumId w:val="7"/>
  </w:num>
  <w:num w:numId="9" w16cid:durableId="626937790">
    <w:abstractNumId w:val="3"/>
  </w:num>
  <w:num w:numId="10" w16cid:durableId="2051369415">
    <w:abstractNumId w:val="5"/>
  </w:num>
  <w:num w:numId="11" w16cid:durableId="1249196338">
    <w:abstractNumId w:val="4"/>
  </w:num>
  <w:num w:numId="12" w16cid:durableId="805709151">
    <w:abstractNumId w:val="10"/>
  </w:num>
  <w:num w:numId="13" w16cid:durableId="31929685">
    <w:abstractNumId w:val="1"/>
  </w:num>
  <w:num w:numId="14" w16cid:durableId="906064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0E7DEF"/>
    <w:rsid w:val="000F1C69"/>
    <w:rsid w:val="00116735"/>
    <w:rsid w:val="00124F46"/>
    <w:rsid w:val="00141B8D"/>
    <w:rsid w:val="00184306"/>
    <w:rsid w:val="001A537E"/>
    <w:rsid w:val="001C4232"/>
    <w:rsid w:val="001D24C1"/>
    <w:rsid w:val="001E7B4D"/>
    <w:rsid w:val="00250FC3"/>
    <w:rsid w:val="002A377A"/>
    <w:rsid w:val="003275AD"/>
    <w:rsid w:val="00345201"/>
    <w:rsid w:val="003F32F0"/>
    <w:rsid w:val="00427BF2"/>
    <w:rsid w:val="00432C93"/>
    <w:rsid w:val="0044058B"/>
    <w:rsid w:val="00473AC6"/>
    <w:rsid w:val="00482016"/>
    <w:rsid w:val="00500F41"/>
    <w:rsid w:val="005076D2"/>
    <w:rsid w:val="00543154"/>
    <w:rsid w:val="005D5D0A"/>
    <w:rsid w:val="006026A2"/>
    <w:rsid w:val="0063020D"/>
    <w:rsid w:val="006533B7"/>
    <w:rsid w:val="0066102F"/>
    <w:rsid w:val="0069625E"/>
    <w:rsid w:val="00750000"/>
    <w:rsid w:val="00754150"/>
    <w:rsid w:val="007D540F"/>
    <w:rsid w:val="0084027B"/>
    <w:rsid w:val="00843E6C"/>
    <w:rsid w:val="008A2E24"/>
    <w:rsid w:val="00932E8C"/>
    <w:rsid w:val="00942E88"/>
    <w:rsid w:val="009A44A0"/>
    <w:rsid w:val="009B5141"/>
    <w:rsid w:val="009B547F"/>
    <w:rsid w:val="009E46B4"/>
    <w:rsid w:val="00A01D27"/>
    <w:rsid w:val="00A718A5"/>
    <w:rsid w:val="00B26EAD"/>
    <w:rsid w:val="00B34162"/>
    <w:rsid w:val="00B47E19"/>
    <w:rsid w:val="00B50FAE"/>
    <w:rsid w:val="00B7690A"/>
    <w:rsid w:val="00B92FD6"/>
    <w:rsid w:val="00BA10ED"/>
    <w:rsid w:val="00BF1D89"/>
    <w:rsid w:val="00BF4C0F"/>
    <w:rsid w:val="00C24598"/>
    <w:rsid w:val="00C41162"/>
    <w:rsid w:val="00C616E2"/>
    <w:rsid w:val="00C71A77"/>
    <w:rsid w:val="00C82242"/>
    <w:rsid w:val="00CA1D11"/>
    <w:rsid w:val="00D778F8"/>
    <w:rsid w:val="00DD2513"/>
    <w:rsid w:val="00DF4EDE"/>
    <w:rsid w:val="00E04B8A"/>
    <w:rsid w:val="00E0521D"/>
    <w:rsid w:val="00E70724"/>
    <w:rsid w:val="00F05ACD"/>
    <w:rsid w:val="00F27E15"/>
    <w:rsid w:val="00F347A5"/>
    <w:rsid w:val="00FE4037"/>
    <w:rsid w:val="00FE4B6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3168</Words>
  <Characters>18058</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Microsoft Office User</cp:lastModifiedBy>
  <cp:revision>22</cp:revision>
  <cp:lastPrinted>2023-12-13T08:59:00Z</cp:lastPrinted>
  <dcterms:created xsi:type="dcterms:W3CDTF">2024-02-06T09:47:00Z</dcterms:created>
  <dcterms:modified xsi:type="dcterms:W3CDTF">2026-04-08T06:43:00Z</dcterms:modified>
  <dc:language>it-IT</dc:language>
</cp:coreProperties>
</file>